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BBC1B0" w14:textId="77777777" w:rsidR="00912F26" w:rsidRDefault="00912F26" w:rsidP="00912F26">
      <w:pPr>
        <w:pStyle w:val="Bezmezer"/>
      </w:pPr>
    </w:p>
    <w:p w14:paraId="4E9B4726" w14:textId="77777777" w:rsidR="00912F26" w:rsidRPr="00E662FA" w:rsidRDefault="00912F26" w:rsidP="00912F26">
      <w:pPr>
        <w:jc w:val="center"/>
        <w:rPr>
          <w:rFonts w:cs="Arial"/>
          <w:b/>
          <w:bCs/>
          <w:sz w:val="24"/>
          <w:szCs w:val="24"/>
        </w:rPr>
      </w:pPr>
      <w:r w:rsidRPr="00E662FA">
        <w:rPr>
          <w:rFonts w:cs="Arial"/>
          <w:b/>
          <w:bCs/>
          <w:sz w:val="24"/>
          <w:szCs w:val="24"/>
        </w:rPr>
        <w:t>SMLOUVA O POSKYTNUTÍ SLUŽEB</w:t>
      </w:r>
    </w:p>
    <w:p w14:paraId="36055C6A" w14:textId="77777777" w:rsidR="00912F26" w:rsidRPr="0013050D" w:rsidRDefault="00912F26" w:rsidP="00912F26">
      <w:pPr>
        <w:jc w:val="center"/>
        <w:rPr>
          <w:rFonts w:cs="Arial"/>
        </w:rPr>
      </w:pPr>
      <w:r w:rsidRPr="0013050D">
        <w:rPr>
          <w:rFonts w:cs="Arial"/>
        </w:rPr>
        <w:t>(dále jen „</w:t>
      </w:r>
      <w:r w:rsidRPr="0013050D">
        <w:rPr>
          <w:rFonts w:cs="Arial"/>
          <w:b/>
          <w:bCs/>
        </w:rPr>
        <w:t>Smlouva</w:t>
      </w:r>
      <w:r w:rsidRPr="0013050D">
        <w:rPr>
          <w:rFonts w:cs="Arial"/>
        </w:rPr>
        <w:t>“)</w:t>
      </w:r>
    </w:p>
    <w:p w14:paraId="06B71FA9" w14:textId="77777777" w:rsidR="00912F26" w:rsidRPr="0013050D" w:rsidRDefault="00912F26" w:rsidP="00912F26">
      <w:pPr>
        <w:rPr>
          <w:rFonts w:cs="Arial"/>
        </w:rPr>
      </w:pPr>
    </w:p>
    <w:p w14:paraId="3A463F02" w14:textId="77777777" w:rsidR="00912F26" w:rsidRDefault="00912F26" w:rsidP="00912F26">
      <w:pPr>
        <w:rPr>
          <w:rFonts w:cs="Arial"/>
          <w:b/>
          <w:bCs/>
        </w:rPr>
      </w:pPr>
    </w:p>
    <w:p w14:paraId="33EBF470" w14:textId="77777777" w:rsidR="00912F26" w:rsidRPr="0013050D" w:rsidRDefault="00912F26" w:rsidP="00912F26">
      <w:pPr>
        <w:rPr>
          <w:rFonts w:cs="Arial"/>
          <w:b/>
          <w:bCs/>
        </w:rPr>
      </w:pPr>
      <w:r w:rsidRPr="0013050D">
        <w:rPr>
          <w:rFonts w:cs="Arial"/>
          <w:b/>
          <w:bCs/>
        </w:rPr>
        <w:t>OBJEDNATEL</w:t>
      </w:r>
    </w:p>
    <w:p w14:paraId="7E0D35D0" w14:textId="390CD02D" w:rsidR="00912F26" w:rsidRPr="0013050D" w:rsidRDefault="00912F26" w:rsidP="00912F26">
      <w:pPr>
        <w:rPr>
          <w:rFonts w:cs="Arial"/>
          <w:b/>
          <w:bCs/>
        </w:rPr>
      </w:pPr>
      <w:r w:rsidRPr="0013050D">
        <w:rPr>
          <w:rFonts w:cs="Arial"/>
          <w:b/>
          <w:bCs/>
        </w:rPr>
        <w:t>Název:</w:t>
      </w:r>
      <w:r w:rsidRPr="0013050D">
        <w:rPr>
          <w:rFonts w:cs="Arial"/>
        </w:rPr>
        <w:t xml:space="preserve"> </w:t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r>
        <w:rPr>
          <w:rFonts w:cs="Arial"/>
        </w:rPr>
        <w:tab/>
      </w:r>
      <w:r w:rsidRPr="00912F26">
        <w:rPr>
          <w:rFonts w:cs="Arial"/>
          <w:b/>
        </w:rPr>
        <w:t>Kraj Vysočina</w:t>
      </w:r>
    </w:p>
    <w:p w14:paraId="5BD6778E" w14:textId="77777777" w:rsidR="00912F26" w:rsidRPr="0013050D" w:rsidRDefault="00912F26" w:rsidP="00912F26">
      <w:pPr>
        <w:rPr>
          <w:rFonts w:cs="Arial"/>
        </w:rPr>
      </w:pPr>
      <w:r w:rsidRPr="0013050D">
        <w:rPr>
          <w:rFonts w:cs="Arial"/>
        </w:rPr>
        <w:t>Statutární zástupce:</w:t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r w:rsidRPr="0013050D">
        <w:rPr>
          <w:rFonts w:cs="Arial"/>
        </w:rPr>
        <w:tab/>
        <w:t>Mgr. Vítězslav Schrek, MBA, hejtman Kraje Vysočina</w:t>
      </w:r>
    </w:p>
    <w:p w14:paraId="4DB55A54" w14:textId="0D57C82D" w:rsidR="00912F26" w:rsidRPr="0013050D" w:rsidRDefault="00912F26" w:rsidP="00912F26">
      <w:pPr>
        <w:rPr>
          <w:rFonts w:cs="Arial"/>
        </w:rPr>
      </w:pPr>
      <w:r w:rsidRPr="0013050D">
        <w:rPr>
          <w:rFonts w:cs="Arial"/>
        </w:rPr>
        <w:t>k podpisu Smlouvy pověřen:</w:t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bookmarkStart w:id="0" w:name="_Hlk90816670"/>
      <w:r w:rsidR="008F14BF">
        <w:rPr>
          <w:rFonts w:cs="Arial"/>
        </w:rPr>
        <w:t>Mgr. Karel Janoušek, člen R</w:t>
      </w:r>
      <w:r w:rsidRPr="0013050D">
        <w:rPr>
          <w:rFonts w:cs="Arial"/>
        </w:rPr>
        <w:t>ady Kraje Vysočina</w:t>
      </w:r>
    </w:p>
    <w:bookmarkEnd w:id="0"/>
    <w:p w14:paraId="415716E4" w14:textId="77777777" w:rsidR="00912F26" w:rsidRPr="0013050D" w:rsidRDefault="00912F26" w:rsidP="00912F26">
      <w:pPr>
        <w:rPr>
          <w:rFonts w:cs="Arial"/>
        </w:rPr>
      </w:pPr>
      <w:r w:rsidRPr="0013050D">
        <w:rPr>
          <w:rFonts w:cs="Arial"/>
        </w:rPr>
        <w:t>Sídlo:</w:t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r w:rsidRPr="0013050D">
        <w:rPr>
          <w:rFonts w:cs="Arial"/>
        </w:rPr>
        <w:tab/>
        <w:t>Žižkova 1882/57, 586 01 Jihlava</w:t>
      </w:r>
    </w:p>
    <w:p w14:paraId="45160284" w14:textId="77777777" w:rsidR="00912F26" w:rsidRPr="0013050D" w:rsidRDefault="00912F26" w:rsidP="00912F26">
      <w:pPr>
        <w:rPr>
          <w:rFonts w:cs="Arial"/>
        </w:rPr>
      </w:pPr>
      <w:r w:rsidRPr="0013050D">
        <w:rPr>
          <w:rFonts w:cs="Arial"/>
        </w:rPr>
        <w:t>IČO:</w:t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r w:rsidRPr="0013050D">
        <w:rPr>
          <w:rFonts w:cs="Arial"/>
        </w:rPr>
        <w:tab/>
        <w:t>70890749</w:t>
      </w:r>
    </w:p>
    <w:p w14:paraId="786B6C0C" w14:textId="77777777" w:rsidR="00912F26" w:rsidRPr="0013050D" w:rsidRDefault="00912F26" w:rsidP="00912F26">
      <w:pPr>
        <w:rPr>
          <w:rFonts w:cs="Arial"/>
        </w:rPr>
      </w:pPr>
      <w:r w:rsidRPr="0013050D">
        <w:rPr>
          <w:rFonts w:cs="Arial"/>
        </w:rPr>
        <w:t>DIČ:</w:t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r w:rsidRPr="0013050D">
        <w:rPr>
          <w:rFonts w:cs="Arial"/>
        </w:rPr>
        <w:tab/>
        <w:t>CZ70890749</w:t>
      </w:r>
    </w:p>
    <w:p w14:paraId="4C1D105B" w14:textId="77777777" w:rsidR="00912F26" w:rsidRPr="0013050D" w:rsidRDefault="00912F26" w:rsidP="00912F26">
      <w:pPr>
        <w:rPr>
          <w:rFonts w:cs="Arial"/>
        </w:rPr>
      </w:pPr>
      <w:r w:rsidRPr="0013050D">
        <w:rPr>
          <w:rFonts w:cs="Arial"/>
        </w:rPr>
        <w:t>Bankovní spojení:</w:t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r w:rsidRPr="0013050D">
        <w:rPr>
          <w:rFonts w:cs="Arial"/>
        </w:rPr>
        <w:tab/>
        <w:t>123-6403810267/0100</w:t>
      </w:r>
    </w:p>
    <w:p w14:paraId="1209409D" w14:textId="77777777" w:rsidR="00912F26" w:rsidRPr="0013050D" w:rsidRDefault="00912F26" w:rsidP="00912F26">
      <w:pPr>
        <w:tabs>
          <w:tab w:val="left" w:pos="2479"/>
        </w:tabs>
        <w:rPr>
          <w:rFonts w:cs="Arial"/>
        </w:rPr>
      </w:pPr>
      <w:r w:rsidRPr="0013050D">
        <w:rPr>
          <w:rFonts w:cs="Arial"/>
        </w:rPr>
        <w:t xml:space="preserve">Zástupce objednatele: </w:t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r w:rsidRPr="0013050D">
        <w:rPr>
          <w:rFonts w:cs="Arial"/>
        </w:rPr>
        <w:tab/>
        <w:t xml:space="preserve">Ing. Pavel Liška, </w:t>
      </w:r>
      <w:proofErr w:type="spellStart"/>
      <w:r w:rsidRPr="0013050D">
        <w:rPr>
          <w:rFonts w:cs="Arial"/>
        </w:rPr>
        <w:t>Ph</w:t>
      </w:r>
      <w:proofErr w:type="spellEnd"/>
      <w:r w:rsidRPr="0013050D">
        <w:rPr>
          <w:rFonts w:cs="Arial"/>
        </w:rPr>
        <w:t>. D.</w:t>
      </w:r>
    </w:p>
    <w:p w14:paraId="08007A71" w14:textId="77777777" w:rsidR="00912F26" w:rsidRPr="0013050D" w:rsidRDefault="00912F26" w:rsidP="00912F26">
      <w:pPr>
        <w:tabs>
          <w:tab w:val="left" w:pos="2479"/>
        </w:tabs>
        <w:rPr>
          <w:rFonts w:cs="Arial"/>
        </w:rPr>
      </w:pPr>
      <w:r w:rsidRPr="0013050D">
        <w:rPr>
          <w:rFonts w:cs="Arial"/>
        </w:rPr>
        <w:t>(dále jen „</w:t>
      </w:r>
      <w:r w:rsidRPr="0013050D">
        <w:rPr>
          <w:rFonts w:cs="Arial"/>
          <w:b/>
          <w:bCs/>
        </w:rPr>
        <w:t>Objednatel</w:t>
      </w:r>
      <w:r w:rsidRPr="0013050D">
        <w:rPr>
          <w:rFonts w:cs="Arial"/>
        </w:rPr>
        <w:t>“)</w:t>
      </w:r>
    </w:p>
    <w:p w14:paraId="1565E565" w14:textId="77777777" w:rsidR="00912F26" w:rsidRPr="0013050D" w:rsidRDefault="00912F26" w:rsidP="00912F26">
      <w:pPr>
        <w:tabs>
          <w:tab w:val="left" w:pos="2479"/>
        </w:tabs>
        <w:rPr>
          <w:rFonts w:cs="Arial"/>
        </w:rPr>
      </w:pPr>
    </w:p>
    <w:p w14:paraId="011E0AD8" w14:textId="77777777" w:rsidR="00912F26" w:rsidRPr="0013050D" w:rsidRDefault="00912F26" w:rsidP="00912F26">
      <w:pPr>
        <w:tabs>
          <w:tab w:val="left" w:pos="2479"/>
        </w:tabs>
        <w:rPr>
          <w:rFonts w:cs="Arial"/>
        </w:rPr>
      </w:pPr>
      <w:r w:rsidRPr="0013050D">
        <w:rPr>
          <w:rFonts w:cs="Arial"/>
        </w:rPr>
        <w:t>a</w:t>
      </w:r>
    </w:p>
    <w:p w14:paraId="7892A7F4" w14:textId="77777777" w:rsidR="00912F26" w:rsidRPr="0013050D" w:rsidRDefault="00912F26" w:rsidP="00912F26">
      <w:pPr>
        <w:tabs>
          <w:tab w:val="left" w:pos="2479"/>
        </w:tabs>
        <w:rPr>
          <w:rFonts w:cs="Arial"/>
        </w:rPr>
      </w:pPr>
    </w:p>
    <w:p w14:paraId="2D423148" w14:textId="77777777" w:rsidR="00912F26" w:rsidRPr="0013050D" w:rsidRDefault="00912F26" w:rsidP="00912F26">
      <w:pPr>
        <w:tabs>
          <w:tab w:val="left" w:pos="2479"/>
        </w:tabs>
        <w:rPr>
          <w:rFonts w:cs="Arial"/>
          <w:b/>
          <w:bCs/>
        </w:rPr>
      </w:pPr>
      <w:r w:rsidRPr="0013050D">
        <w:rPr>
          <w:rFonts w:cs="Arial"/>
          <w:b/>
          <w:bCs/>
        </w:rPr>
        <w:t>POSKYTOVATEL</w:t>
      </w:r>
    </w:p>
    <w:p w14:paraId="5F695CEA" w14:textId="6E0DA2D7" w:rsidR="00912F26" w:rsidRPr="0013050D" w:rsidRDefault="00912F26" w:rsidP="00912F26">
      <w:pPr>
        <w:tabs>
          <w:tab w:val="left" w:pos="2479"/>
        </w:tabs>
        <w:rPr>
          <w:rFonts w:cs="Arial"/>
          <w:b/>
          <w:bCs/>
        </w:rPr>
      </w:pPr>
      <w:r w:rsidRPr="0013050D">
        <w:rPr>
          <w:rFonts w:cs="Arial"/>
          <w:b/>
          <w:bCs/>
        </w:rPr>
        <w:t>Název:</w:t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r w:rsidR="008F14BF" w:rsidRPr="0013050D">
        <w:rPr>
          <w:rFonts w:cs="Arial"/>
          <w:highlight w:val="yellow"/>
        </w:rPr>
        <w:t>[bude doplněno před podpisem smlouvy]</w:t>
      </w:r>
    </w:p>
    <w:p w14:paraId="681E5AF7" w14:textId="045E5DE7" w:rsidR="00912F26" w:rsidRPr="0013050D" w:rsidRDefault="00912F26" w:rsidP="00912F26">
      <w:pPr>
        <w:tabs>
          <w:tab w:val="left" w:pos="2479"/>
        </w:tabs>
        <w:rPr>
          <w:rFonts w:cs="Arial"/>
        </w:rPr>
      </w:pPr>
      <w:r w:rsidRPr="0013050D">
        <w:rPr>
          <w:rFonts w:cs="Arial"/>
        </w:rPr>
        <w:t xml:space="preserve">Statutární zástupce: </w:t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r w:rsidR="008F14BF" w:rsidRPr="0013050D">
        <w:rPr>
          <w:rFonts w:cs="Arial"/>
          <w:highlight w:val="yellow"/>
        </w:rPr>
        <w:t>[bude doplněno před podpisem smlouvy]</w:t>
      </w:r>
    </w:p>
    <w:p w14:paraId="6F94AD63" w14:textId="7E9674E7" w:rsidR="00912F26" w:rsidRPr="0013050D" w:rsidRDefault="00912F26" w:rsidP="00912F26">
      <w:pPr>
        <w:tabs>
          <w:tab w:val="left" w:pos="2479"/>
        </w:tabs>
        <w:rPr>
          <w:rFonts w:cs="Arial"/>
        </w:rPr>
      </w:pPr>
      <w:r w:rsidRPr="0013050D">
        <w:rPr>
          <w:rFonts w:cs="Arial"/>
        </w:rPr>
        <w:t>Sídlo:</w:t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r w:rsidR="008F14BF" w:rsidRPr="0013050D">
        <w:rPr>
          <w:rFonts w:cs="Arial"/>
          <w:highlight w:val="yellow"/>
        </w:rPr>
        <w:t>[bude doplněno před podpisem smlouvy]</w:t>
      </w:r>
    </w:p>
    <w:p w14:paraId="35CCB23D" w14:textId="0DA2F2F3" w:rsidR="00912F26" w:rsidRPr="0013050D" w:rsidRDefault="00912F26" w:rsidP="00912F26">
      <w:pPr>
        <w:tabs>
          <w:tab w:val="left" w:pos="2479"/>
        </w:tabs>
        <w:rPr>
          <w:rFonts w:cs="Arial"/>
        </w:rPr>
      </w:pPr>
      <w:r w:rsidRPr="0013050D">
        <w:rPr>
          <w:rFonts w:cs="Arial"/>
        </w:rPr>
        <w:t xml:space="preserve">IČO: </w:t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r w:rsidR="008F14BF" w:rsidRPr="0013050D">
        <w:rPr>
          <w:rFonts w:cs="Arial"/>
          <w:highlight w:val="yellow"/>
        </w:rPr>
        <w:t>[bude doplněno před podpisem smlouvy]</w:t>
      </w:r>
    </w:p>
    <w:p w14:paraId="08DEB0FF" w14:textId="574DB8BF" w:rsidR="00912F26" w:rsidRPr="0013050D" w:rsidRDefault="00912F26" w:rsidP="00912F26">
      <w:pPr>
        <w:tabs>
          <w:tab w:val="left" w:pos="2479"/>
        </w:tabs>
        <w:rPr>
          <w:rFonts w:cs="Arial"/>
        </w:rPr>
      </w:pPr>
      <w:r w:rsidRPr="0013050D">
        <w:rPr>
          <w:rFonts w:cs="Arial"/>
        </w:rPr>
        <w:t xml:space="preserve">DIČ: </w:t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r w:rsidR="008F14BF" w:rsidRPr="0013050D">
        <w:rPr>
          <w:rFonts w:cs="Arial"/>
          <w:highlight w:val="yellow"/>
        </w:rPr>
        <w:t>[bude doplněno před podpisem smlouvy]</w:t>
      </w:r>
    </w:p>
    <w:p w14:paraId="6238CA27" w14:textId="59D10383" w:rsidR="00912F26" w:rsidRPr="0013050D" w:rsidRDefault="00912F26" w:rsidP="00912F26">
      <w:pPr>
        <w:tabs>
          <w:tab w:val="left" w:pos="2479"/>
        </w:tabs>
        <w:rPr>
          <w:rFonts w:cs="Arial"/>
        </w:rPr>
      </w:pPr>
      <w:r w:rsidRPr="0013050D">
        <w:rPr>
          <w:rFonts w:cs="Arial"/>
        </w:rPr>
        <w:t>Zápis v obchodním rejstříku:</w:t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r w:rsidR="008F14BF" w:rsidRPr="0013050D">
        <w:rPr>
          <w:rFonts w:cs="Arial"/>
          <w:highlight w:val="yellow"/>
        </w:rPr>
        <w:t>[bude doplněno před podpisem smlouvy]</w:t>
      </w:r>
    </w:p>
    <w:p w14:paraId="37B017C1" w14:textId="5AEE4714" w:rsidR="00912F26" w:rsidRPr="0013050D" w:rsidRDefault="00912F26" w:rsidP="00912F26">
      <w:pPr>
        <w:tabs>
          <w:tab w:val="left" w:pos="2479"/>
        </w:tabs>
        <w:rPr>
          <w:rFonts w:cs="Arial"/>
        </w:rPr>
      </w:pPr>
      <w:r w:rsidRPr="0013050D">
        <w:rPr>
          <w:rFonts w:cs="Arial"/>
        </w:rPr>
        <w:t xml:space="preserve">Bankovní spojení: </w:t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r w:rsidR="008F14BF" w:rsidRPr="0013050D">
        <w:rPr>
          <w:rFonts w:cs="Arial"/>
          <w:highlight w:val="yellow"/>
        </w:rPr>
        <w:t>[bude doplněno před podpisem smlouvy]</w:t>
      </w:r>
    </w:p>
    <w:p w14:paraId="798C1BEE" w14:textId="13E821B5" w:rsidR="00912F26" w:rsidRPr="0013050D" w:rsidRDefault="00912F26" w:rsidP="00912F26">
      <w:pPr>
        <w:tabs>
          <w:tab w:val="left" w:pos="2479"/>
        </w:tabs>
        <w:rPr>
          <w:rFonts w:cs="Arial"/>
        </w:rPr>
      </w:pPr>
      <w:r w:rsidRPr="0013050D">
        <w:rPr>
          <w:rFonts w:cs="Arial"/>
        </w:rPr>
        <w:t xml:space="preserve">Zástupce poskytovatele: </w:t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r w:rsidR="008F14BF" w:rsidRPr="0013050D">
        <w:rPr>
          <w:rFonts w:cs="Arial"/>
          <w:highlight w:val="yellow"/>
        </w:rPr>
        <w:t>[bude doplněno před podpisem smlouvy]</w:t>
      </w:r>
    </w:p>
    <w:p w14:paraId="0F186AFB" w14:textId="77777777" w:rsidR="00912F26" w:rsidRPr="0013050D" w:rsidRDefault="00912F26" w:rsidP="00912F26">
      <w:pPr>
        <w:tabs>
          <w:tab w:val="left" w:pos="2479"/>
        </w:tabs>
        <w:rPr>
          <w:rFonts w:cs="Arial"/>
        </w:rPr>
      </w:pPr>
      <w:r w:rsidRPr="0013050D">
        <w:rPr>
          <w:rFonts w:cs="Arial"/>
        </w:rPr>
        <w:t>(dále jen „</w:t>
      </w:r>
      <w:r w:rsidRPr="0013050D">
        <w:rPr>
          <w:rFonts w:cs="Arial"/>
          <w:b/>
          <w:bCs/>
        </w:rPr>
        <w:t>Poskytovatel</w:t>
      </w:r>
      <w:r w:rsidRPr="0013050D">
        <w:rPr>
          <w:rFonts w:cs="Arial"/>
        </w:rPr>
        <w:t>“)</w:t>
      </w:r>
    </w:p>
    <w:p w14:paraId="36CCD9DA" w14:textId="77777777" w:rsidR="00912F26" w:rsidRPr="0013050D" w:rsidRDefault="00912F26" w:rsidP="00912F26">
      <w:pPr>
        <w:tabs>
          <w:tab w:val="left" w:pos="2479"/>
        </w:tabs>
        <w:rPr>
          <w:rFonts w:cs="Arial"/>
        </w:rPr>
      </w:pPr>
    </w:p>
    <w:p w14:paraId="6BCE62A6" w14:textId="77777777" w:rsidR="00912F26" w:rsidRPr="0013050D" w:rsidRDefault="00912F26" w:rsidP="00912F26">
      <w:pPr>
        <w:tabs>
          <w:tab w:val="left" w:pos="2479"/>
        </w:tabs>
        <w:rPr>
          <w:rFonts w:cs="Arial"/>
        </w:rPr>
      </w:pPr>
      <w:r w:rsidRPr="0013050D">
        <w:rPr>
          <w:rFonts w:cs="Arial"/>
        </w:rPr>
        <w:t>(společně dále také jen „</w:t>
      </w:r>
      <w:r w:rsidRPr="0013050D">
        <w:rPr>
          <w:rFonts w:cs="Arial"/>
          <w:b/>
          <w:bCs/>
        </w:rPr>
        <w:t>Strany</w:t>
      </w:r>
      <w:r w:rsidRPr="0013050D">
        <w:rPr>
          <w:rFonts w:cs="Arial"/>
        </w:rPr>
        <w:t>“, nebo jednotlivá „</w:t>
      </w:r>
      <w:r w:rsidRPr="0013050D">
        <w:rPr>
          <w:rFonts w:cs="Arial"/>
          <w:b/>
          <w:bCs/>
        </w:rPr>
        <w:t>Strana</w:t>
      </w:r>
      <w:r w:rsidRPr="0013050D">
        <w:rPr>
          <w:rFonts w:cs="Arial"/>
        </w:rPr>
        <w:t>“)</w:t>
      </w:r>
    </w:p>
    <w:p w14:paraId="67AB6E11" w14:textId="77777777" w:rsidR="00912F26" w:rsidRPr="0013050D" w:rsidRDefault="00912F26" w:rsidP="00912F26">
      <w:pPr>
        <w:tabs>
          <w:tab w:val="left" w:pos="2479"/>
        </w:tabs>
        <w:rPr>
          <w:rFonts w:cs="Arial"/>
        </w:rPr>
      </w:pPr>
    </w:p>
    <w:p w14:paraId="36AA7471" w14:textId="77777777" w:rsidR="00912F26" w:rsidRDefault="00912F26" w:rsidP="00912F26">
      <w:pPr>
        <w:tabs>
          <w:tab w:val="left" w:pos="2479"/>
        </w:tabs>
        <w:rPr>
          <w:rFonts w:cs="Arial"/>
        </w:rPr>
      </w:pPr>
    </w:p>
    <w:p w14:paraId="4441ECF7" w14:textId="77777777" w:rsidR="00912F26" w:rsidRPr="0013050D" w:rsidRDefault="00912F26" w:rsidP="00912F26">
      <w:pPr>
        <w:tabs>
          <w:tab w:val="left" w:pos="2479"/>
        </w:tabs>
        <w:rPr>
          <w:rFonts w:cs="Arial"/>
        </w:rPr>
      </w:pPr>
    </w:p>
    <w:p w14:paraId="302C985F" w14:textId="77777777" w:rsidR="00912F26" w:rsidRPr="0013050D" w:rsidRDefault="00912F26" w:rsidP="00912F26">
      <w:pPr>
        <w:pStyle w:val="Odstavecseseznamem"/>
        <w:numPr>
          <w:ilvl w:val="0"/>
          <w:numId w:val="2"/>
        </w:numPr>
        <w:jc w:val="center"/>
        <w:rPr>
          <w:rFonts w:cs="Arial"/>
          <w:b/>
          <w:bCs/>
        </w:rPr>
      </w:pPr>
      <w:r w:rsidRPr="0013050D">
        <w:rPr>
          <w:rFonts w:cs="Arial"/>
          <w:b/>
          <w:bCs/>
        </w:rPr>
        <w:t>Předmět Smlouvy</w:t>
      </w:r>
    </w:p>
    <w:p w14:paraId="39DE49C8" w14:textId="77777777" w:rsidR="00912F26" w:rsidRPr="0013050D" w:rsidRDefault="00912F26" w:rsidP="00912F26">
      <w:pPr>
        <w:pStyle w:val="Odstavecseseznamem"/>
        <w:rPr>
          <w:rFonts w:cs="Arial"/>
          <w:b/>
          <w:bCs/>
        </w:rPr>
      </w:pPr>
    </w:p>
    <w:p w14:paraId="1FC14C42" w14:textId="77777777" w:rsidR="00912F26" w:rsidRPr="0013050D" w:rsidRDefault="00912F26" w:rsidP="00912F26">
      <w:pPr>
        <w:pStyle w:val="Odstavecseseznamem"/>
        <w:numPr>
          <w:ilvl w:val="1"/>
          <w:numId w:val="2"/>
        </w:numPr>
        <w:ind w:left="709" w:hanging="709"/>
        <w:jc w:val="both"/>
        <w:rPr>
          <w:rFonts w:eastAsiaTheme="minorEastAsia" w:cs="Arial"/>
        </w:rPr>
      </w:pPr>
      <w:r w:rsidRPr="0013050D">
        <w:rPr>
          <w:rFonts w:cs="Arial"/>
        </w:rPr>
        <w:t>Strany uzavírají tuto Smlouvu za účelem provedení zakázky s názvem „</w:t>
      </w:r>
      <w:r w:rsidRPr="0013050D">
        <w:rPr>
          <w:rFonts w:cs="Arial"/>
          <w:b/>
          <w:bCs/>
        </w:rPr>
        <w:t>Nemocnice Jihlava – Pavilon rehabilitační, následné a geriatrické péče a parkovací dům – projektová dokumentace</w:t>
      </w:r>
      <w:r w:rsidRPr="0013050D">
        <w:rPr>
          <w:rFonts w:cs="Arial"/>
        </w:rPr>
        <w:t>“</w:t>
      </w:r>
      <w:r w:rsidRPr="0013050D">
        <w:rPr>
          <w:rFonts w:cs="Arial"/>
          <w:b/>
          <w:bCs/>
        </w:rPr>
        <w:t xml:space="preserve"> </w:t>
      </w:r>
      <w:r w:rsidRPr="0013050D">
        <w:rPr>
          <w:rFonts w:cs="Arial"/>
        </w:rPr>
        <w:t>(dále jen „</w:t>
      </w:r>
      <w:r w:rsidRPr="0013050D">
        <w:rPr>
          <w:rFonts w:cs="Arial"/>
          <w:b/>
          <w:bCs/>
        </w:rPr>
        <w:t>Zakázka</w:t>
      </w:r>
      <w:r w:rsidRPr="0013050D">
        <w:rPr>
          <w:rFonts w:cs="Arial"/>
        </w:rPr>
        <w:t>“).</w:t>
      </w:r>
    </w:p>
    <w:p w14:paraId="55974835" w14:textId="77777777" w:rsidR="00912F26" w:rsidRPr="0013050D" w:rsidRDefault="00912F26" w:rsidP="00912F26">
      <w:pPr>
        <w:pStyle w:val="Odstavecseseznamem"/>
        <w:numPr>
          <w:ilvl w:val="1"/>
          <w:numId w:val="2"/>
        </w:numPr>
        <w:ind w:left="709" w:hanging="709"/>
        <w:jc w:val="both"/>
        <w:rPr>
          <w:rFonts w:cs="Arial"/>
        </w:rPr>
      </w:pPr>
      <w:r w:rsidRPr="0013050D">
        <w:rPr>
          <w:rFonts w:cs="Arial"/>
        </w:rPr>
        <w:t>Poskytovatel musí pro Objednatele poskytnout na svůj náklad a nebezpečí Služby specifikované podrobněji v dalších částech této Smlouvy, zejména v Části C – Zadání služeb a v Části D – Rozpočet (dále jen „</w:t>
      </w:r>
      <w:r w:rsidRPr="0013050D">
        <w:rPr>
          <w:rFonts w:cs="Arial"/>
          <w:b/>
          <w:bCs/>
        </w:rPr>
        <w:t>Služby</w:t>
      </w:r>
      <w:r w:rsidRPr="0013050D">
        <w:rPr>
          <w:rFonts w:cs="Arial"/>
        </w:rPr>
        <w:t>“).</w:t>
      </w:r>
    </w:p>
    <w:p w14:paraId="27B9F6FE" w14:textId="77777777" w:rsidR="00912F26" w:rsidRPr="0013050D" w:rsidRDefault="00912F26" w:rsidP="00912F26">
      <w:pPr>
        <w:pStyle w:val="Odstavecseseznamem"/>
        <w:numPr>
          <w:ilvl w:val="1"/>
          <w:numId w:val="2"/>
        </w:numPr>
        <w:ind w:left="709" w:hanging="709"/>
        <w:jc w:val="both"/>
        <w:rPr>
          <w:rFonts w:cs="Arial"/>
        </w:rPr>
      </w:pPr>
      <w:r w:rsidRPr="0013050D">
        <w:rPr>
          <w:rFonts w:cs="Arial"/>
        </w:rPr>
        <w:t>Objednatel musí Služby převzít a zaplatit za ně Smluvní cenu stanovenou v souladu s Částí D – Rozpočet.</w:t>
      </w:r>
    </w:p>
    <w:p w14:paraId="24452AAB" w14:textId="77777777" w:rsidR="00912F26" w:rsidRPr="0013050D" w:rsidRDefault="00912F26" w:rsidP="00912F26">
      <w:pPr>
        <w:jc w:val="center"/>
        <w:rPr>
          <w:rFonts w:cs="Arial"/>
        </w:rPr>
      </w:pPr>
    </w:p>
    <w:p w14:paraId="0C82A509" w14:textId="77777777" w:rsidR="00912F26" w:rsidRPr="0013050D" w:rsidRDefault="00912F26" w:rsidP="00912F26">
      <w:pPr>
        <w:jc w:val="center"/>
        <w:rPr>
          <w:rFonts w:cs="Arial"/>
          <w:b/>
          <w:bCs/>
        </w:rPr>
      </w:pPr>
      <w:r w:rsidRPr="0013050D">
        <w:rPr>
          <w:rFonts w:cs="Arial"/>
          <w:b/>
          <w:bCs/>
        </w:rPr>
        <w:t>2.   Účel Smlouvy</w:t>
      </w:r>
    </w:p>
    <w:p w14:paraId="0B02059E" w14:textId="77777777" w:rsidR="00912F26" w:rsidRPr="0013050D" w:rsidRDefault="00912F26" w:rsidP="00912F26">
      <w:pPr>
        <w:ind w:left="708" w:hanging="708"/>
        <w:jc w:val="both"/>
        <w:rPr>
          <w:rFonts w:cs="Arial"/>
        </w:rPr>
      </w:pPr>
      <w:r w:rsidRPr="0013050D">
        <w:rPr>
          <w:rFonts w:cs="Arial"/>
          <w:b/>
          <w:bCs/>
        </w:rPr>
        <w:t xml:space="preserve">2.1 </w:t>
      </w:r>
      <w:r w:rsidRPr="0013050D">
        <w:rPr>
          <w:rFonts w:cs="Arial"/>
        </w:rPr>
        <w:tab/>
        <w:t>Účelem Smlouvy je zajištění kvalitního podkladu pro výběr zhotovitele stavby.</w:t>
      </w:r>
    </w:p>
    <w:p w14:paraId="679E2C7A" w14:textId="77777777" w:rsidR="00912F26" w:rsidRDefault="00912F26" w:rsidP="00912F26">
      <w:pPr>
        <w:ind w:left="708" w:hanging="708"/>
        <w:jc w:val="both"/>
        <w:rPr>
          <w:rFonts w:cs="Arial"/>
        </w:rPr>
      </w:pPr>
      <w:r w:rsidRPr="0013050D">
        <w:rPr>
          <w:rFonts w:cs="Arial"/>
          <w:b/>
          <w:bCs/>
        </w:rPr>
        <w:t xml:space="preserve">2.2 </w:t>
      </w:r>
      <w:r w:rsidRPr="0013050D">
        <w:rPr>
          <w:rFonts w:cs="Arial"/>
          <w:b/>
          <w:bCs/>
        </w:rPr>
        <w:tab/>
      </w:r>
      <w:r w:rsidRPr="0013050D">
        <w:rPr>
          <w:rFonts w:cs="Arial"/>
        </w:rPr>
        <w:t>Strany musí při realizaci Zakázky jednat poctivě a s řádnou odbornou péčí, s potřebnou znalostí a peč</w:t>
      </w:r>
      <w:r w:rsidRPr="0013050D">
        <w:rPr>
          <w:rFonts w:cs="Arial"/>
        </w:rPr>
        <w:softHyphen/>
        <w:t>livostí. Strany musí vzájemně v dobré víře spolupracovat a poskytnout si maximální součinnost k dosa</w:t>
      </w:r>
      <w:r w:rsidRPr="0013050D">
        <w:rPr>
          <w:rFonts w:cs="Arial"/>
        </w:rPr>
        <w:softHyphen/>
        <w:t xml:space="preserve">žení účelu této Smlouvy. </w:t>
      </w:r>
    </w:p>
    <w:p w14:paraId="3A1D395C" w14:textId="77777777" w:rsidR="00912F26" w:rsidRPr="0013050D" w:rsidRDefault="00912F26" w:rsidP="00912F26">
      <w:pPr>
        <w:ind w:left="708" w:hanging="708"/>
        <w:jc w:val="both"/>
        <w:rPr>
          <w:rFonts w:cs="Arial"/>
        </w:rPr>
      </w:pPr>
    </w:p>
    <w:p w14:paraId="0E2E4DA0" w14:textId="77777777" w:rsidR="00912F26" w:rsidRPr="0013050D" w:rsidRDefault="00912F26" w:rsidP="00912F26">
      <w:pPr>
        <w:rPr>
          <w:rFonts w:cs="Arial"/>
        </w:rPr>
      </w:pPr>
    </w:p>
    <w:p w14:paraId="2164A661" w14:textId="77777777" w:rsidR="00912F26" w:rsidRPr="0013050D" w:rsidRDefault="00912F26" w:rsidP="00912F26">
      <w:pPr>
        <w:pStyle w:val="Odstavecseseznamem"/>
        <w:numPr>
          <w:ilvl w:val="0"/>
          <w:numId w:val="3"/>
        </w:numPr>
        <w:jc w:val="center"/>
        <w:rPr>
          <w:rFonts w:cs="Arial"/>
          <w:b/>
          <w:bCs/>
        </w:rPr>
      </w:pPr>
      <w:r w:rsidRPr="0013050D">
        <w:rPr>
          <w:rFonts w:cs="Arial"/>
          <w:b/>
          <w:bCs/>
        </w:rPr>
        <w:t>Obsah Smlouvy</w:t>
      </w:r>
    </w:p>
    <w:p w14:paraId="2D4F9402" w14:textId="77777777" w:rsidR="00912F26" w:rsidRPr="0013050D" w:rsidRDefault="00912F26" w:rsidP="00912F26">
      <w:pPr>
        <w:jc w:val="both"/>
        <w:rPr>
          <w:rFonts w:cs="Arial"/>
        </w:rPr>
      </w:pPr>
      <w:r w:rsidRPr="0013050D">
        <w:rPr>
          <w:rFonts w:cs="Arial"/>
          <w:b/>
          <w:bCs/>
        </w:rPr>
        <w:t>3.1</w:t>
      </w:r>
      <w:r w:rsidRPr="0013050D">
        <w:rPr>
          <w:rFonts w:cs="Arial"/>
        </w:rPr>
        <w:t xml:space="preserve"> </w:t>
      </w:r>
      <w:r w:rsidRPr="0013050D">
        <w:rPr>
          <w:rFonts w:cs="Arial"/>
        </w:rPr>
        <w:tab/>
        <w:t xml:space="preserve">Nedílnou součástí a přílohou Smlouvy jsou následující dokumenty: </w:t>
      </w:r>
    </w:p>
    <w:p w14:paraId="60EDD01D" w14:textId="77777777" w:rsidR="00912F26" w:rsidRPr="0013050D" w:rsidRDefault="00912F26" w:rsidP="00912F26">
      <w:pPr>
        <w:spacing w:line="288" w:lineRule="auto"/>
        <w:ind w:left="360" w:firstLine="348"/>
        <w:jc w:val="both"/>
        <w:rPr>
          <w:rFonts w:cs="Arial"/>
        </w:rPr>
      </w:pPr>
      <w:r w:rsidRPr="0013050D">
        <w:rPr>
          <w:rFonts w:cs="Arial"/>
        </w:rPr>
        <w:t xml:space="preserve">I/ </w:t>
      </w:r>
      <w:r w:rsidRPr="0013050D">
        <w:rPr>
          <w:rFonts w:cs="Arial"/>
        </w:rPr>
        <w:tab/>
        <w:t xml:space="preserve">Část A – Obecné smluvní podmínky; </w:t>
      </w:r>
    </w:p>
    <w:p w14:paraId="1E55DC01" w14:textId="77777777" w:rsidR="00912F26" w:rsidRPr="0013050D" w:rsidRDefault="00912F26" w:rsidP="00912F26">
      <w:pPr>
        <w:spacing w:line="288" w:lineRule="auto"/>
        <w:ind w:left="1418" w:hanging="710"/>
        <w:jc w:val="both"/>
        <w:rPr>
          <w:rFonts w:cs="Arial"/>
        </w:rPr>
      </w:pPr>
      <w:r w:rsidRPr="0013050D">
        <w:rPr>
          <w:rFonts w:cs="Arial"/>
        </w:rPr>
        <w:t>II/</w:t>
      </w:r>
      <w:r w:rsidRPr="0013050D">
        <w:rPr>
          <w:rFonts w:cs="Arial"/>
        </w:rPr>
        <w:tab/>
        <w:t xml:space="preserve">Část B – Zvláštní smluvní podmínky včetně přílohy </w:t>
      </w:r>
    </w:p>
    <w:p w14:paraId="5EE5C251" w14:textId="77777777" w:rsidR="00912F26" w:rsidRPr="0013050D" w:rsidRDefault="00912F26" w:rsidP="00912F26">
      <w:pPr>
        <w:spacing w:line="288" w:lineRule="auto"/>
        <w:ind w:left="1985"/>
        <w:jc w:val="both"/>
        <w:rPr>
          <w:rFonts w:cs="Arial"/>
        </w:rPr>
      </w:pPr>
      <w:proofErr w:type="gramStart"/>
      <w:r w:rsidRPr="0013050D">
        <w:rPr>
          <w:rFonts w:cs="Arial"/>
        </w:rPr>
        <w:t>B.1 BIM</w:t>
      </w:r>
      <w:proofErr w:type="gramEnd"/>
      <w:r w:rsidRPr="0013050D">
        <w:rPr>
          <w:rFonts w:cs="Arial"/>
        </w:rPr>
        <w:t xml:space="preserve"> Protokol zahrnující licenční ujednání a</w:t>
      </w:r>
    </w:p>
    <w:p w14:paraId="2F5C80DB" w14:textId="77777777" w:rsidR="00912F26" w:rsidRPr="0013050D" w:rsidRDefault="00912F26" w:rsidP="00912F26">
      <w:pPr>
        <w:spacing w:line="288" w:lineRule="auto"/>
        <w:ind w:left="1418" w:hanging="710"/>
        <w:jc w:val="both"/>
        <w:rPr>
          <w:rFonts w:cs="Arial"/>
        </w:rPr>
      </w:pPr>
      <w:r w:rsidRPr="0013050D">
        <w:rPr>
          <w:rFonts w:cs="Arial"/>
        </w:rPr>
        <w:tab/>
      </w:r>
      <w:bookmarkStart w:id="1" w:name="_Hlk82198389"/>
      <w:r w:rsidRPr="0013050D">
        <w:rPr>
          <w:rFonts w:cs="Arial"/>
        </w:rPr>
        <w:tab/>
      </w:r>
      <w:r w:rsidRPr="0013050D">
        <w:rPr>
          <w:rFonts w:cs="Arial"/>
        </w:rPr>
        <w:tab/>
      </w:r>
      <w:proofErr w:type="gramStart"/>
      <w:r w:rsidRPr="0013050D">
        <w:rPr>
          <w:rFonts w:cs="Arial"/>
        </w:rPr>
        <w:t>B.1.1</w:t>
      </w:r>
      <w:proofErr w:type="gramEnd"/>
      <w:r w:rsidRPr="0013050D">
        <w:rPr>
          <w:rFonts w:cs="Arial"/>
        </w:rPr>
        <w:t xml:space="preserve"> Požadavky Objednatele na informace</w:t>
      </w:r>
    </w:p>
    <w:p w14:paraId="0AC82CD3" w14:textId="77777777" w:rsidR="00912F26" w:rsidRPr="0013050D" w:rsidRDefault="00912F26" w:rsidP="00912F26">
      <w:pPr>
        <w:spacing w:line="288" w:lineRule="auto"/>
        <w:ind w:left="1418" w:hanging="710"/>
        <w:jc w:val="both"/>
        <w:rPr>
          <w:rFonts w:cs="Arial"/>
        </w:rPr>
      </w:pPr>
      <w:r w:rsidRPr="0013050D">
        <w:rPr>
          <w:rFonts w:cs="Arial"/>
        </w:rPr>
        <w:tab/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proofErr w:type="gramStart"/>
      <w:r w:rsidRPr="0013050D">
        <w:rPr>
          <w:rFonts w:cs="Arial"/>
        </w:rPr>
        <w:t>B.1.2</w:t>
      </w:r>
      <w:proofErr w:type="gramEnd"/>
      <w:r w:rsidRPr="0013050D">
        <w:rPr>
          <w:rFonts w:cs="Arial"/>
        </w:rPr>
        <w:t xml:space="preserve"> Specifické požadavky Objednatele</w:t>
      </w:r>
    </w:p>
    <w:p w14:paraId="3C6C5745" w14:textId="77777777" w:rsidR="00912F26" w:rsidRPr="0013050D" w:rsidRDefault="00912F26" w:rsidP="00912F26">
      <w:pPr>
        <w:spacing w:line="288" w:lineRule="auto"/>
        <w:ind w:left="1418" w:hanging="710"/>
        <w:jc w:val="both"/>
        <w:rPr>
          <w:rFonts w:cs="Arial"/>
        </w:rPr>
      </w:pPr>
      <w:r w:rsidRPr="0013050D">
        <w:rPr>
          <w:rFonts w:cs="Arial"/>
        </w:rPr>
        <w:tab/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proofErr w:type="gramStart"/>
      <w:r w:rsidRPr="0013050D">
        <w:rPr>
          <w:rFonts w:cs="Arial"/>
        </w:rPr>
        <w:t>B.1.2.1</w:t>
      </w:r>
      <w:proofErr w:type="gramEnd"/>
      <w:r w:rsidRPr="0013050D">
        <w:rPr>
          <w:rFonts w:cs="Arial"/>
        </w:rPr>
        <w:t xml:space="preserve"> Specifické požadavky Objednatele – DUR</w:t>
      </w:r>
    </w:p>
    <w:p w14:paraId="235CC9E2" w14:textId="77777777" w:rsidR="00912F26" w:rsidRPr="0013050D" w:rsidRDefault="00912F26" w:rsidP="00912F26">
      <w:pPr>
        <w:spacing w:line="288" w:lineRule="auto"/>
        <w:ind w:left="1418" w:hanging="710"/>
        <w:jc w:val="both"/>
        <w:rPr>
          <w:rFonts w:cs="Arial"/>
        </w:rPr>
      </w:pPr>
      <w:r w:rsidRPr="0013050D">
        <w:rPr>
          <w:rFonts w:cs="Arial"/>
        </w:rPr>
        <w:tab/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proofErr w:type="gramStart"/>
      <w:r w:rsidRPr="0013050D">
        <w:rPr>
          <w:rFonts w:cs="Arial"/>
        </w:rPr>
        <w:t>B.1.2.2</w:t>
      </w:r>
      <w:proofErr w:type="gramEnd"/>
      <w:r w:rsidRPr="0013050D">
        <w:rPr>
          <w:rFonts w:cs="Arial"/>
        </w:rPr>
        <w:t xml:space="preserve"> Specifické požadavky Objednatele – DSP</w:t>
      </w:r>
    </w:p>
    <w:p w14:paraId="39B9B872" w14:textId="77777777" w:rsidR="00912F26" w:rsidRPr="0013050D" w:rsidRDefault="00912F26" w:rsidP="00912F26">
      <w:pPr>
        <w:spacing w:line="288" w:lineRule="auto"/>
        <w:ind w:left="1418" w:hanging="710"/>
        <w:jc w:val="both"/>
        <w:rPr>
          <w:rFonts w:cs="Arial"/>
        </w:rPr>
      </w:pPr>
      <w:r w:rsidRPr="0013050D">
        <w:rPr>
          <w:rFonts w:cs="Arial"/>
        </w:rPr>
        <w:tab/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proofErr w:type="gramStart"/>
      <w:r w:rsidRPr="0013050D">
        <w:rPr>
          <w:rFonts w:cs="Arial"/>
        </w:rPr>
        <w:t>B.1.2.3</w:t>
      </w:r>
      <w:proofErr w:type="gramEnd"/>
      <w:r w:rsidRPr="0013050D">
        <w:rPr>
          <w:rFonts w:cs="Arial"/>
        </w:rPr>
        <w:t xml:space="preserve"> Specifické požadavky Objednatele – DPS</w:t>
      </w:r>
    </w:p>
    <w:p w14:paraId="24E5C2FC" w14:textId="77777777" w:rsidR="00912F26" w:rsidRPr="0013050D" w:rsidRDefault="00912F26" w:rsidP="00912F26">
      <w:pPr>
        <w:spacing w:line="288" w:lineRule="auto"/>
        <w:ind w:left="2126" w:firstLine="706"/>
        <w:jc w:val="both"/>
        <w:rPr>
          <w:rFonts w:cs="Arial"/>
        </w:rPr>
      </w:pPr>
      <w:proofErr w:type="gramStart"/>
      <w:r w:rsidRPr="0013050D">
        <w:rPr>
          <w:rFonts w:cs="Arial"/>
        </w:rPr>
        <w:t>B.1.3</w:t>
      </w:r>
      <w:proofErr w:type="gramEnd"/>
      <w:r w:rsidRPr="0013050D">
        <w:rPr>
          <w:rFonts w:cs="Arial"/>
        </w:rPr>
        <w:t xml:space="preserve"> Datový standard Objednatele</w:t>
      </w:r>
    </w:p>
    <w:p w14:paraId="1D7601A9" w14:textId="77777777" w:rsidR="00912F26" w:rsidRPr="0013050D" w:rsidRDefault="00912F26" w:rsidP="00912F26">
      <w:pPr>
        <w:spacing w:line="288" w:lineRule="auto"/>
        <w:ind w:left="2834" w:firstLine="706"/>
        <w:jc w:val="both"/>
        <w:rPr>
          <w:rFonts w:cs="Arial"/>
        </w:rPr>
      </w:pPr>
      <w:proofErr w:type="gramStart"/>
      <w:r w:rsidRPr="0013050D">
        <w:rPr>
          <w:rFonts w:cs="Arial"/>
        </w:rPr>
        <w:t>B.1.3.1</w:t>
      </w:r>
      <w:proofErr w:type="gramEnd"/>
      <w:r w:rsidRPr="0013050D">
        <w:rPr>
          <w:rFonts w:cs="Arial"/>
        </w:rPr>
        <w:t xml:space="preserve"> Datový standard Objednatele – DUR</w:t>
      </w:r>
    </w:p>
    <w:p w14:paraId="532A6824" w14:textId="77777777" w:rsidR="00912F26" w:rsidRPr="0013050D" w:rsidRDefault="00912F26" w:rsidP="00912F26">
      <w:pPr>
        <w:spacing w:line="288" w:lineRule="auto"/>
        <w:ind w:left="2834" w:firstLine="706"/>
        <w:jc w:val="both"/>
        <w:rPr>
          <w:rFonts w:cs="Arial"/>
        </w:rPr>
      </w:pPr>
      <w:proofErr w:type="gramStart"/>
      <w:r w:rsidRPr="0013050D">
        <w:rPr>
          <w:rFonts w:cs="Arial"/>
        </w:rPr>
        <w:t>B.1.3.2</w:t>
      </w:r>
      <w:proofErr w:type="gramEnd"/>
      <w:r w:rsidRPr="0013050D">
        <w:rPr>
          <w:rFonts w:cs="Arial"/>
        </w:rPr>
        <w:t xml:space="preserve"> Datový standard Objednatele – DSP</w:t>
      </w:r>
    </w:p>
    <w:p w14:paraId="1CEA0C50" w14:textId="77777777" w:rsidR="00912F26" w:rsidRPr="0013050D" w:rsidRDefault="00912F26" w:rsidP="00912F26">
      <w:pPr>
        <w:spacing w:line="288" w:lineRule="auto"/>
        <w:ind w:left="2834" w:firstLine="706"/>
        <w:jc w:val="both"/>
        <w:rPr>
          <w:rFonts w:cs="Arial"/>
        </w:rPr>
      </w:pPr>
      <w:proofErr w:type="gramStart"/>
      <w:r w:rsidRPr="0013050D">
        <w:rPr>
          <w:rFonts w:cs="Arial"/>
        </w:rPr>
        <w:t>B.1.3.3</w:t>
      </w:r>
      <w:proofErr w:type="gramEnd"/>
      <w:r w:rsidRPr="0013050D">
        <w:rPr>
          <w:rFonts w:cs="Arial"/>
        </w:rPr>
        <w:t xml:space="preserve"> Datový standard Objednatele – DPS</w:t>
      </w:r>
    </w:p>
    <w:p w14:paraId="59E72DBB" w14:textId="77777777" w:rsidR="00912F26" w:rsidRPr="0013050D" w:rsidRDefault="00912F26" w:rsidP="00912F26">
      <w:pPr>
        <w:spacing w:line="288" w:lineRule="auto"/>
        <w:ind w:left="1418" w:hanging="710"/>
        <w:jc w:val="both"/>
        <w:rPr>
          <w:rFonts w:cs="Arial"/>
        </w:rPr>
      </w:pPr>
      <w:r w:rsidRPr="0013050D">
        <w:rPr>
          <w:rFonts w:cs="Arial"/>
        </w:rPr>
        <w:lastRenderedPageBreak/>
        <w:tab/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proofErr w:type="gramStart"/>
      <w:r w:rsidRPr="0013050D">
        <w:rPr>
          <w:rFonts w:cs="Arial"/>
        </w:rPr>
        <w:t>B.1.4</w:t>
      </w:r>
      <w:proofErr w:type="gramEnd"/>
      <w:r w:rsidRPr="0013050D">
        <w:rPr>
          <w:rFonts w:cs="Arial"/>
        </w:rPr>
        <w:t xml:space="preserve"> Požadavky na Společné datové prostředí (CDE)</w:t>
      </w:r>
    </w:p>
    <w:p w14:paraId="14D24284" w14:textId="77777777" w:rsidR="00912F26" w:rsidRPr="0013050D" w:rsidRDefault="00912F26" w:rsidP="00912F26">
      <w:pPr>
        <w:spacing w:line="288" w:lineRule="auto"/>
        <w:ind w:left="1418" w:hanging="710"/>
        <w:jc w:val="both"/>
        <w:rPr>
          <w:rFonts w:cs="Arial"/>
        </w:rPr>
      </w:pPr>
      <w:r w:rsidRPr="0013050D">
        <w:rPr>
          <w:rFonts w:cs="Arial"/>
        </w:rPr>
        <w:tab/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proofErr w:type="gramStart"/>
      <w:r w:rsidRPr="0013050D">
        <w:rPr>
          <w:rFonts w:cs="Arial"/>
        </w:rPr>
        <w:t>B.1.5</w:t>
      </w:r>
      <w:proofErr w:type="gramEnd"/>
      <w:r w:rsidRPr="0013050D">
        <w:rPr>
          <w:rFonts w:cs="Arial"/>
        </w:rPr>
        <w:t xml:space="preserve"> Požadavky na Plán realizace BIM (BEP)</w:t>
      </w:r>
    </w:p>
    <w:p w14:paraId="614E84CA" w14:textId="77777777" w:rsidR="00912F26" w:rsidRPr="0013050D" w:rsidRDefault="00912F26" w:rsidP="00912F26">
      <w:pPr>
        <w:spacing w:line="288" w:lineRule="auto"/>
        <w:ind w:left="1985"/>
        <w:jc w:val="both"/>
        <w:rPr>
          <w:rFonts w:cs="Arial"/>
        </w:rPr>
      </w:pPr>
      <w:proofErr w:type="gramStart"/>
      <w:r w:rsidRPr="0013050D">
        <w:rPr>
          <w:rFonts w:cs="Arial"/>
        </w:rPr>
        <w:t>B.2 Značení</w:t>
      </w:r>
      <w:proofErr w:type="gramEnd"/>
      <w:r w:rsidRPr="0013050D">
        <w:rPr>
          <w:rFonts w:cs="Arial"/>
        </w:rPr>
        <w:t xml:space="preserve"> v rámci projektové dokumentace;</w:t>
      </w:r>
    </w:p>
    <w:bookmarkEnd w:id="1"/>
    <w:p w14:paraId="1C491420" w14:textId="77777777" w:rsidR="00912F26" w:rsidRPr="0013050D" w:rsidRDefault="00912F26" w:rsidP="00912F26">
      <w:pPr>
        <w:spacing w:line="288" w:lineRule="auto"/>
        <w:ind w:firstLine="708"/>
        <w:jc w:val="both"/>
        <w:rPr>
          <w:rFonts w:cs="Arial"/>
        </w:rPr>
      </w:pPr>
      <w:r w:rsidRPr="0013050D">
        <w:rPr>
          <w:rFonts w:cs="Arial"/>
        </w:rPr>
        <w:t xml:space="preserve">III/ </w:t>
      </w:r>
      <w:r w:rsidRPr="0013050D">
        <w:rPr>
          <w:rFonts w:cs="Arial"/>
        </w:rPr>
        <w:tab/>
        <w:t xml:space="preserve">Část C – Zadání služeb; </w:t>
      </w:r>
    </w:p>
    <w:p w14:paraId="3A95C1D4" w14:textId="77777777" w:rsidR="00912F26" w:rsidRPr="0013050D" w:rsidRDefault="00912F26" w:rsidP="00912F26">
      <w:pPr>
        <w:spacing w:line="288" w:lineRule="auto"/>
        <w:ind w:firstLine="708"/>
        <w:jc w:val="both"/>
        <w:rPr>
          <w:rFonts w:cs="Arial"/>
        </w:rPr>
      </w:pPr>
      <w:r w:rsidRPr="0013050D">
        <w:rPr>
          <w:rFonts w:cs="Arial"/>
        </w:rPr>
        <w:t>IV/</w:t>
      </w:r>
      <w:r w:rsidRPr="0013050D">
        <w:rPr>
          <w:rFonts w:cs="Arial"/>
        </w:rPr>
        <w:tab/>
        <w:t xml:space="preserve">Část D – Rozpočet. </w:t>
      </w:r>
    </w:p>
    <w:p w14:paraId="1E39B051" w14:textId="77777777" w:rsidR="00912F26" w:rsidRPr="0013050D" w:rsidRDefault="00912F26" w:rsidP="00912F26">
      <w:pPr>
        <w:ind w:left="1416"/>
        <w:jc w:val="both"/>
        <w:rPr>
          <w:rFonts w:cs="Arial"/>
        </w:rPr>
      </w:pPr>
    </w:p>
    <w:p w14:paraId="262DE626" w14:textId="77777777" w:rsidR="00912F26" w:rsidRPr="0013050D" w:rsidRDefault="00912F26" w:rsidP="00912F26">
      <w:pPr>
        <w:ind w:left="708" w:hanging="708"/>
        <w:jc w:val="both"/>
        <w:rPr>
          <w:rFonts w:cs="Arial"/>
        </w:rPr>
      </w:pPr>
      <w:r w:rsidRPr="0013050D">
        <w:rPr>
          <w:rFonts w:cs="Arial"/>
          <w:b/>
          <w:bCs/>
        </w:rPr>
        <w:t xml:space="preserve">3.2 </w:t>
      </w:r>
      <w:r w:rsidRPr="0013050D">
        <w:rPr>
          <w:rFonts w:cs="Arial"/>
          <w:b/>
          <w:bCs/>
        </w:rPr>
        <w:tab/>
      </w:r>
      <w:r w:rsidRPr="0013050D">
        <w:rPr>
          <w:rFonts w:cs="Arial"/>
        </w:rPr>
        <w:t>Na jednotlivé dokumenty tvořící Smlouvu je nutné nahlížet jako na vzájemně se doplňující součásti Smlouvy. V případě výkladu Smlouvy mají jednotlivé dokumenty a jejich části následující pořadí závaz</w:t>
      </w:r>
      <w:r w:rsidRPr="0013050D">
        <w:rPr>
          <w:rFonts w:cs="Arial"/>
        </w:rPr>
        <w:softHyphen/>
        <w:t xml:space="preserve">nosti: </w:t>
      </w:r>
    </w:p>
    <w:p w14:paraId="49E307A9" w14:textId="77777777" w:rsidR="00912F26" w:rsidRPr="0013050D" w:rsidRDefault="00912F26" w:rsidP="00912F26">
      <w:pPr>
        <w:spacing w:line="288" w:lineRule="auto"/>
        <w:ind w:firstLine="708"/>
        <w:jc w:val="both"/>
        <w:rPr>
          <w:rFonts w:cs="Arial"/>
        </w:rPr>
      </w:pPr>
      <w:r w:rsidRPr="0013050D">
        <w:rPr>
          <w:rFonts w:cs="Arial"/>
        </w:rPr>
        <w:t xml:space="preserve">I/ </w:t>
      </w:r>
      <w:r w:rsidRPr="0013050D">
        <w:rPr>
          <w:rFonts w:cs="Arial"/>
        </w:rPr>
        <w:tab/>
        <w:t xml:space="preserve">Základní údaje (článek 4.1); </w:t>
      </w:r>
    </w:p>
    <w:p w14:paraId="25A9BFA7" w14:textId="77777777" w:rsidR="00912F26" w:rsidRPr="0013050D" w:rsidRDefault="00912F26" w:rsidP="00912F26">
      <w:pPr>
        <w:spacing w:line="288" w:lineRule="auto"/>
        <w:ind w:firstLine="708"/>
        <w:jc w:val="both"/>
        <w:rPr>
          <w:rFonts w:cs="Arial"/>
        </w:rPr>
      </w:pPr>
      <w:r w:rsidRPr="0013050D">
        <w:rPr>
          <w:rFonts w:cs="Arial"/>
        </w:rPr>
        <w:t xml:space="preserve">II/ </w:t>
      </w:r>
      <w:r w:rsidRPr="0013050D">
        <w:rPr>
          <w:rFonts w:cs="Arial"/>
        </w:rPr>
        <w:tab/>
        <w:t xml:space="preserve">Ostatní ustanovení Smlouvy o poskytnutí služeb; </w:t>
      </w:r>
    </w:p>
    <w:p w14:paraId="7C2A3AA9" w14:textId="77777777" w:rsidR="00912F26" w:rsidRPr="0013050D" w:rsidRDefault="00912F26" w:rsidP="00912F26">
      <w:pPr>
        <w:spacing w:line="288" w:lineRule="auto"/>
        <w:ind w:left="1416" w:hanging="708"/>
        <w:jc w:val="both"/>
        <w:rPr>
          <w:rFonts w:cs="Arial"/>
        </w:rPr>
      </w:pPr>
      <w:r w:rsidRPr="0013050D">
        <w:rPr>
          <w:rFonts w:cs="Arial"/>
        </w:rPr>
        <w:t xml:space="preserve">III/ </w:t>
      </w:r>
      <w:r w:rsidRPr="0013050D">
        <w:rPr>
          <w:rFonts w:cs="Arial"/>
        </w:rPr>
        <w:tab/>
        <w:t>Přílohy Zvláštních smluvních podmínek:</w:t>
      </w:r>
    </w:p>
    <w:p w14:paraId="7B197328" w14:textId="77777777" w:rsidR="00912F26" w:rsidRPr="0013050D" w:rsidRDefault="00912F26" w:rsidP="00912F26">
      <w:pPr>
        <w:spacing w:line="288" w:lineRule="auto"/>
        <w:ind w:left="1985"/>
        <w:jc w:val="both"/>
        <w:rPr>
          <w:rFonts w:cs="Arial"/>
        </w:rPr>
      </w:pPr>
      <w:r w:rsidRPr="0013050D">
        <w:rPr>
          <w:rFonts w:cs="Arial"/>
        </w:rPr>
        <w:t xml:space="preserve"> </w:t>
      </w:r>
      <w:r w:rsidRPr="0013050D">
        <w:rPr>
          <w:rFonts w:cs="Arial"/>
        </w:rPr>
        <w:tab/>
      </w:r>
      <w:proofErr w:type="gramStart"/>
      <w:r w:rsidRPr="0013050D">
        <w:rPr>
          <w:rFonts w:cs="Arial"/>
        </w:rPr>
        <w:t>B.1 BIM</w:t>
      </w:r>
      <w:proofErr w:type="gramEnd"/>
      <w:r w:rsidRPr="0013050D">
        <w:rPr>
          <w:rFonts w:cs="Arial"/>
        </w:rPr>
        <w:t xml:space="preserve"> Protokol zahrnující licenční ujednání a</w:t>
      </w:r>
    </w:p>
    <w:p w14:paraId="1A63B8D9" w14:textId="77777777" w:rsidR="00912F26" w:rsidRPr="0013050D" w:rsidRDefault="00912F26" w:rsidP="00912F26">
      <w:pPr>
        <w:spacing w:line="288" w:lineRule="auto"/>
        <w:ind w:left="1418" w:hanging="710"/>
        <w:jc w:val="both"/>
        <w:rPr>
          <w:rFonts w:cs="Arial"/>
        </w:rPr>
      </w:pPr>
      <w:r w:rsidRPr="0013050D">
        <w:rPr>
          <w:rFonts w:cs="Arial"/>
        </w:rPr>
        <w:tab/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proofErr w:type="gramStart"/>
      <w:r w:rsidRPr="0013050D">
        <w:rPr>
          <w:rFonts w:cs="Arial"/>
        </w:rPr>
        <w:t>B.1.1</w:t>
      </w:r>
      <w:proofErr w:type="gramEnd"/>
      <w:r w:rsidRPr="0013050D">
        <w:rPr>
          <w:rFonts w:cs="Arial"/>
        </w:rPr>
        <w:t xml:space="preserve"> Požadavky Objednatele na informace</w:t>
      </w:r>
    </w:p>
    <w:p w14:paraId="7EB72549" w14:textId="77777777" w:rsidR="00912F26" w:rsidRPr="0013050D" w:rsidRDefault="00912F26" w:rsidP="00912F26">
      <w:pPr>
        <w:spacing w:line="288" w:lineRule="auto"/>
        <w:ind w:left="1418" w:hanging="710"/>
        <w:jc w:val="both"/>
        <w:rPr>
          <w:rFonts w:cs="Arial"/>
        </w:rPr>
      </w:pPr>
      <w:r w:rsidRPr="0013050D">
        <w:rPr>
          <w:rFonts w:cs="Arial"/>
        </w:rPr>
        <w:tab/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proofErr w:type="gramStart"/>
      <w:r w:rsidRPr="0013050D">
        <w:rPr>
          <w:rFonts w:cs="Arial"/>
        </w:rPr>
        <w:t>B.1.2</w:t>
      </w:r>
      <w:proofErr w:type="gramEnd"/>
      <w:r w:rsidRPr="0013050D">
        <w:rPr>
          <w:rFonts w:cs="Arial"/>
        </w:rPr>
        <w:t xml:space="preserve"> Specifické požadavky Objednatele</w:t>
      </w:r>
    </w:p>
    <w:p w14:paraId="531E5429" w14:textId="77777777" w:rsidR="00912F26" w:rsidRPr="0013050D" w:rsidRDefault="00912F26" w:rsidP="00912F26">
      <w:pPr>
        <w:spacing w:line="288" w:lineRule="auto"/>
        <w:ind w:left="1418" w:hanging="710"/>
        <w:jc w:val="both"/>
        <w:rPr>
          <w:rFonts w:cs="Arial"/>
        </w:rPr>
      </w:pPr>
      <w:r w:rsidRPr="0013050D">
        <w:rPr>
          <w:rFonts w:cs="Arial"/>
        </w:rPr>
        <w:tab/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proofErr w:type="gramStart"/>
      <w:r w:rsidRPr="0013050D">
        <w:rPr>
          <w:rFonts w:cs="Arial"/>
        </w:rPr>
        <w:t>B.1.2.1</w:t>
      </w:r>
      <w:proofErr w:type="gramEnd"/>
      <w:r w:rsidRPr="0013050D">
        <w:rPr>
          <w:rFonts w:cs="Arial"/>
        </w:rPr>
        <w:t xml:space="preserve"> Specifické požadavky Objednatele – DUR</w:t>
      </w:r>
    </w:p>
    <w:p w14:paraId="4D8F7F70" w14:textId="77777777" w:rsidR="00912F26" w:rsidRPr="0013050D" w:rsidRDefault="00912F26" w:rsidP="00912F26">
      <w:pPr>
        <w:spacing w:line="288" w:lineRule="auto"/>
        <w:ind w:left="1418" w:hanging="710"/>
        <w:jc w:val="both"/>
        <w:rPr>
          <w:rFonts w:cs="Arial"/>
        </w:rPr>
      </w:pPr>
      <w:r w:rsidRPr="0013050D">
        <w:rPr>
          <w:rFonts w:cs="Arial"/>
        </w:rPr>
        <w:tab/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proofErr w:type="gramStart"/>
      <w:r w:rsidRPr="0013050D">
        <w:rPr>
          <w:rFonts w:cs="Arial"/>
        </w:rPr>
        <w:t>B.1.2.2</w:t>
      </w:r>
      <w:proofErr w:type="gramEnd"/>
      <w:r w:rsidRPr="0013050D">
        <w:rPr>
          <w:rFonts w:cs="Arial"/>
        </w:rPr>
        <w:t xml:space="preserve"> Specifické požadavky Objednatele – DSP</w:t>
      </w:r>
    </w:p>
    <w:p w14:paraId="1518BDA9" w14:textId="77777777" w:rsidR="00912F26" w:rsidRPr="0013050D" w:rsidRDefault="00912F26" w:rsidP="00912F26">
      <w:pPr>
        <w:spacing w:line="288" w:lineRule="auto"/>
        <w:ind w:left="1418" w:hanging="710"/>
        <w:jc w:val="both"/>
        <w:rPr>
          <w:rFonts w:cs="Arial"/>
        </w:rPr>
      </w:pPr>
      <w:r w:rsidRPr="0013050D">
        <w:rPr>
          <w:rFonts w:cs="Arial"/>
        </w:rPr>
        <w:tab/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proofErr w:type="gramStart"/>
      <w:r w:rsidRPr="0013050D">
        <w:rPr>
          <w:rFonts w:cs="Arial"/>
        </w:rPr>
        <w:t>B.1.2.3</w:t>
      </w:r>
      <w:proofErr w:type="gramEnd"/>
      <w:r w:rsidRPr="0013050D">
        <w:rPr>
          <w:rFonts w:cs="Arial"/>
        </w:rPr>
        <w:t xml:space="preserve"> Specifické požadavky Objednatele – DPS</w:t>
      </w:r>
    </w:p>
    <w:p w14:paraId="7130CB4B" w14:textId="77777777" w:rsidR="00912F26" w:rsidRPr="0013050D" w:rsidRDefault="00912F26" w:rsidP="00912F26">
      <w:pPr>
        <w:spacing w:line="288" w:lineRule="auto"/>
        <w:ind w:left="2126" w:firstLine="706"/>
        <w:jc w:val="both"/>
        <w:rPr>
          <w:rFonts w:cs="Arial"/>
        </w:rPr>
      </w:pPr>
      <w:proofErr w:type="gramStart"/>
      <w:r w:rsidRPr="0013050D">
        <w:rPr>
          <w:rFonts w:cs="Arial"/>
        </w:rPr>
        <w:t>B.1.3</w:t>
      </w:r>
      <w:proofErr w:type="gramEnd"/>
      <w:r w:rsidRPr="0013050D">
        <w:rPr>
          <w:rFonts w:cs="Arial"/>
        </w:rPr>
        <w:t xml:space="preserve"> Datový standard Objednatele</w:t>
      </w:r>
    </w:p>
    <w:p w14:paraId="77F3E059" w14:textId="77777777" w:rsidR="00912F26" w:rsidRPr="0013050D" w:rsidRDefault="00912F26" w:rsidP="00912F26">
      <w:pPr>
        <w:spacing w:line="288" w:lineRule="auto"/>
        <w:ind w:left="2834" w:firstLine="706"/>
        <w:jc w:val="both"/>
        <w:rPr>
          <w:rFonts w:cs="Arial"/>
        </w:rPr>
      </w:pPr>
      <w:proofErr w:type="gramStart"/>
      <w:r w:rsidRPr="0013050D">
        <w:rPr>
          <w:rFonts w:cs="Arial"/>
        </w:rPr>
        <w:t>B.1.3.1</w:t>
      </w:r>
      <w:proofErr w:type="gramEnd"/>
      <w:r w:rsidRPr="0013050D">
        <w:rPr>
          <w:rFonts w:cs="Arial"/>
        </w:rPr>
        <w:t xml:space="preserve"> Datový standard Objednatele – DUR</w:t>
      </w:r>
    </w:p>
    <w:p w14:paraId="61F2A9F2" w14:textId="77777777" w:rsidR="00912F26" w:rsidRPr="0013050D" w:rsidRDefault="00912F26" w:rsidP="00912F26">
      <w:pPr>
        <w:spacing w:line="288" w:lineRule="auto"/>
        <w:ind w:left="2834" w:firstLine="706"/>
        <w:jc w:val="both"/>
        <w:rPr>
          <w:rFonts w:cs="Arial"/>
        </w:rPr>
      </w:pPr>
      <w:proofErr w:type="gramStart"/>
      <w:r w:rsidRPr="0013050D">
        <w:rPr>
          <w:rFonts w:cs="Arial"/>
        </w:rPr>
        <w:t>B.1.3.2</w:t>
      </w:r>
      <w:proofErr w:type="gramEnd"/>
      <w:r w:rsidRPr="0013050D">
        <w:rPr>
          <w:rFonts w:cs="Arial"/>
        </w:rPr>
        <w:t xml:space="preserve"> Datový standard Objednatele – DSP</w:t>
      </w:r>
    </w:p>
    <w:p w14:paraId="356E8D3E" w14:textId="77777777" w:rsidR="00912F26" w:rsidRPr="0013050D" w:rsidRDefault="00912F26" w:rsidP="00912F26">
      <w:pPr>
        <w:spacing w:line="288" w:lineRule="auto"/>
        <w:ind w:left="2834" w:firstLine="706"/>
        <w:jc w:val="both"/>
        <w:rPr>
          <w:rFonts w:cs="Arial"/>
        </w:rPr>
      </w:pPr>
      <w:proofErr w:type="gramStart"/>
      <w:r w:rsidRPr="0013050D">
        <w:rPr>
          <w:rFonts w:cs="Arial"/>
        </w:rPr>
        <w:t>B.1.3.3</w:t>
      </w:r>
      <w:proofErr w:type="gramEnd"/>
      <w:r w:rsidRPr="0013050D">
        <w:rPr>
          <w:rFonts w:cs="Arial"/>
        </w:rPr>
        <w:t xml:space="preserve"> Datový standard Objednatele – DPS</w:t>
      </w:r>
    </w:p>
    <w:p w14:paraId="6D2D65AD" w14:textId="77777777" w:rsidR="00912F26" w:rsidRPr="0013050D" w:rsidRDefault="00912F26" w:rsidP="00912F26">
      <w:pPr>
        <w:spacing w:line="288" w:lineRule="auto"/>
        <w:ind w:left="1418" w:hanging="710"/>
        <w:jc w:val="both"/>
        <w:rPr>
          <w:rFonts w:cs="Arial"/>
        </w:rPr>
      </w:pPr>
      <w:r w:rsidRPr="0013050D">
        <w:rPr>
          <w:rFonts w:cs="Arial"/>
        </w:rPr>
        <w:tab/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proofErr w:type="gramStart"/>
      <w:r w:rsidRPr="0013050D">
        <w:rPr>
          <w:rFonts w:cs="Arial"/>
        </w:rPr>
        <w:t>B.1.4</w:t>
      </w:r>
      <w:proofErr w:type="gramEnd"/>
      <w:r w:rsidRPr="0013050D">
        <w:rPr>
          <w:rFonts w:cs="Arial"/>
        </w:rPr>
        <w:t xml:space="preserve"> Požadavky na Společné datové prostředí (CDE)</w:t>
      </w:r>
    </w:p>
    <w:p w14:paraId="01A29C1B" w14:textId="77777777" w:rsidR="00912F26" w:rsidRPr="0013050D" w:rsidRDefault="00912F26" w:rsidP="00912F26">
      <w:pPr>
        <w:spacing w:line="288" w:lineRule="auto"/>
        <w:ind w:left="1418" w:hanging="710"/>
        <w:jc w:val="both"/>
        <w:rPr>
          <w:rFonts w:cs="Arial"/>
        </w:rPr>
      </w:pPr>
      <w:r w:rsidRPr="0013050D">
        <w:rPr>
          <w:rFonts w:cs="Arial"/>
        </w:rPr>
        <w:tab/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proofErr w:type="gramStart"/>
      <w:r w:rsidRPr="0013050D">
        <w:rPr>
          <w:rFonts w:cs="Arial"/>
        </w:rPr>
        <w:t>B.1.5</w:t>
      </w:r>
      <w:proofErr w:type="gramEnd"/>
      <w:r w:rsidRPr="0013050D">
        <w:rPr>
          <w:rFonts w:cs="Arial"/>
        </w:rPr>
        <w:t xml:space="preserve"> Požadavky na Plán realizace BIM (BEP)</w:t>
      </w:r>
    </w:p>
    <w:p w14:paraId="564B6DD5" w14:textId="77777777" w:rsidR="00912F26" w:rsidRPr="0013050D" w:rsidRDefault="00912F26" w:rsidP="00912F26">
      <w:pPr>
        <w:spacing w:line="288" w:lineRule="auto"/>
        <w:ind w:left="1985"/>
        <w:jc w:val="both"/>
        <w:rPr>
          <w:rFonts w:cs="Arial"/>
        </w:rPr>
      </w:pPr>
      <w:proofErr w:type="gramStart"/>
      <w:r w:rsidRPr="0013050D">
        <w:rPr>
          <w:rFonts w:cs="Arial"/>
        </w:rPr>
        <w:t>B.2 Značení</w:t>
      </w:r>
      <w:proofErr w:type="gramEnd"/>
      <w:r w:rsidRPr="0013050D">
        <w:rPr>
          <w:rFonts w:cs="Arial"/>
        </w:rPr>
        <w:t xml:space="preserve"> v rámci projektové dokumentace;</w:t>
      </w:r>
    </w:p>
    <w:p w14:paraId="26C15CCC" w14:textId="77777777" w:rsidR="00912F26" w:rsidRPr="0013050D" w:rsidRDefault="00912F26" w:rsidP="00912F26">
      <w:pPr>
        <w:spacing w:line="288" w:lineRule="auto"/>
        <w:ind w:firstLine="708"/>
        <w:jc w:val="both"/>
        <w:rPr>
          <w:rFonts w:cs="Arial"/>
        </w:rPr>
      </w:pPr>
      <w:r w:rsidRPr="0013050D">
        <w:rPr>
          <w:rFonts w:cs="Arial"/>
        </w:rPr>
        <w:t xml:space="preserve">IV/ </w:t>
      </w:r>
      <w:r w:rsidRPr="0013050D">
        <w:rPr>
          <w:rFonts w:cs="Arial"/>
        </w:rPr>
        <w:tab/>
        <w:t xml:space="preserve">Část B – Zvláštní smluvní podmínky; </w:t>
      </w:r>
    </w:p>
    <w:p w14:paraId="6311C9EF" w14:textId="77777777" w:rsidR="00912F26" w:rsidRPr="0013050D" w:rsidRDefault="00912F26" w:rsidP="00912F26">
      <w:pPr>
        <w:spacing w:line="288" w:lineRule="auto"/>
        <w:ind w:firstLine="708"/>
        <w:jc w:val="both"/>
        <w:rPr>
          <w:rFonts w:cs="Arial"/>
        </w:rPr>
      </w:pPr>
      <w:r w:rsidRPr="0013050D">
        <w:rPr>
          <w:rFonts w:cs="Arial"/>
        </w:rPr>
        <w:t xml:space="preserve">V/ </w:t>
      </w:r>
      <w:r w:rsidRPr="0013050D">
        <w:rPr>
          <w:rFonts w:cs="Arial"/>
        </w:rPr>
        <w:tab/>
        <w:t xml:space="preserve">Část A – Obecné smluvní podmínky; </w:t>
      </w:r>
    </w:p>
    <w:p w14:paraId="3C7CCF22" w14:textId="77777777" w:rsidR="00912F26" w:rsidRPr="0013050D" w:rsidRDefault="00912F26" w:rsidP="00912F26">
      <w:pPr>
        <w:spacing w:line="288" w:lineRule="auto"/>
        <w:ind w:firstLine="708"/>
        <w:jc w:val="both"/>
        <w:rPr>
          <w:rFonts w:cs="Arial"/>
        </w:rPr>
      </w:pPr>
      <w:r w:rsidRPr="0013050D">
        <w:rPr>
          <w:rFonts w:cs="Arial"/>
        </w:rPr>
        <w:t xml:space="preserve">VI/ </w:t>
      </w:r>
      <w:r w:rsidRPr="0013050D">
        <w:rPr>
          <w:rFonts w:cs="Arial"/>
        </w:rPr>
        <w:tab/>
        <w:t xml:space="preserve">Část C – Zadání služeb; </w:t>
      </w:r>
    </w:p>
    <w:p w14:paraId="1B23281E" w14:textId="77777777" w:rsidR="00912F26" w:rsidRDefault="00912F26" w:rsidP="00912F26">
      <w:pPr>
        <w:spacing w:line="288" w:lineRule="auto"/>
        <w:ind w:firstLine="708"/>
        <w:jc w:val="both"/>
        <w:rPr>
          <w:rFonts w:cs="Arial"/>
        </w:rPr>
      </w:pPr>
      <w:r w:rsidRPr="0013050D">
        <w:rPr>
          <w:rFonts w:cs="Arial"/>
        </w:rPr>
        <w:t>VII/</w:t>
      </w:r>
      <w:r w:rsidRPr="0013050D">
        <w:rPr>
          <w:rFonts w:cs="Arial"/>
        </w:rPr>
        <w:tab/>
        <w:t>Část D – Rozpočet.</w:t>
      </w:r>
    </w:p>
    <w:p w14:paraId="46EE7577" w14:textId="3B9B1634" w:rsidR="00912F26" w:rsidRPr="0013050D" w:rsidRDefault="00912F26" w:rsidP="00912F26">
      <w:pPr>
        <w:ind w:left="708" w:firstLine="708"/>
        <w:jc w:val="both"/>
        <w:rPr>
          <w:rFonts w:cs="Arial"/>
        </w:rPr>
      </w:pPr>
      <w:r w:rsidRPr="0013050D">
        <w:rPr>
          <w:rFonts w:cs="Arial"/>
        </w:rPr>
        <w:tab/>
      </w:r>
    </w:p>
    <w:p w14:paraId="451D3218" w14:textId="77777777" w:rsidR="00912F26" w:rsidRPr="0013050D" w:rsidRDefault="00912F26" w:rsidP="00912F26">
      <w:pPr>
        <w:pStyle w:val="Odstavecseseznamem"/>
        <w:numPr>
          <w:ilvl w:val="0"/>
          <w:numId w:val="3"/>
        </w:numPr>
        <w:jc w:val="center"/>
        <w:rPr>
          <w:rFonts w:cs="Arial"/>
        </w:rPr>
      </w:pPr>
      <w:r w:rsidRPr="0013050D">
        <w:rPr>
          <w:rFonts w:cs="Arial"/>
          <w:b/>
          <w:bCs/>
        </w:rPr>
        <w:lastRenderedPageBreak/>
        <w:t>Základní údaje</w:t>
      </w:r>
    </w:p>
    <w:p w14:paraId="0C1790B9" w14:textId="77777777" w:rsidR="00912F26" w:rsidRPr="0013050D" w:rsidRDefault="00912F26" w:rsidP="00912F26">
      <w:pPr>
        <w:pStyle w:val="Odstavecseseznamem"/>
        <w:rPr>
          <w:rFonts w:cs="Arial"/>
        </w:rPr>
      </w:pPr>
    </w:p>
    <w:p w14:paraId="7F17C00D" w14:textId="77777777" w:rsidR="00912F26" w:rsidRPr="0013050D" w:rsidRDefault="00912F26" w:rsidP="00912F26">
      <w:pPr>
        <w:ind w:left="708" w:hanging="708"/>
        <w:jc w:val="both"/>
        <w:rPr>
          <w:rFonts w:cs="Arial"/>
        </w:rPr>
      </w:pPr>
      <w:r w:rsidRPr="0013050D">
        <w:rPr>
          <w:rFonts w:cs="Arial"/>
          <w:b/>
          <w:bCs/>
        </w:rPr>
        <w:t xml:space="preserve">4.1   </w:t>
      </w:r>
      <w:r w:rsidRPr="0013050D">
        <w:rPr>
          <w:rFonts w:cs="Arial"/>
        </w:rPr>
        <w:t>Údaje uvedené v tomto článku (dále jen „</w:t>
      </w:r>
      <w:r w:rsidRPr="0013050D">
        <w:rPr>
          <w:rFonts w:cs="Arial"/>
          <w:b/>
          <w:bCs/>
        </w:rPr>
        <w:t>Základní údaje</w:t>
      </w:r>
      <w:r w:rsidRPr="0013050D">
        <w:rPr>
          <w:rFonts w:cs="Arial"/>
        </w:rPr>
        <w:t>“) specifikují jednotlivá ustanovení Části A – Obecné smluvní podmínky a Části B – Zvláštní smluvní podmínky tam, kde tato ustanovení předpoklá</w:t>
      </w:r>
      <w:r w:rsidRPr="0013050D">
        <w:rPr>
          <w:rFonts w:cs="Arial"/>
        </w:rPr>
        <w:softHyphen/>
        <w:t xml:space="preserve">dají doplnění nebo podrobnější specifikaci: </w:t>
      </w:r>
    </w:p>
    <w:p w14:paraId="4D2FB16D" w14:textId="77777777" w:rsidR="00912F26" w:rsidRPr="0013050D" w:rsidRDefault="00912F26" w:rsidP="00912F26">
      <w:pPr>
        <w:ind w:left="708" w:hanging="708"/>
        <w:jc w:val="both"/>
        <w:rPr>
          <w:rFonts w:cs="Arial"/>
        </w:rPr>
      </w:pPr>
    </w:p>
    <w:tbl>
      <w:tblPr>
        <w:tblStyle w:val="Mkatabulky"/>
        <w:tblW w:w="0" w:type="auto"/>
        <w:tblInd w:w="704" w:type="dxa"/>
        <w:tblLook w:val="04A0" w:firstRow="1" w:lastRow="0" w:firstColumn="1" w:lastColumn="0" w:noHBand="0" w:noVBand="1"/>
      </w:tblPr>
      <w:tblGrid>
        <w:gridCol w:w="1897"/>
        <w:gridCol w:w="1590"/>
        <w:gridCol w:w="4871"/>
      </w:tblGrid>
      <w:tr w:rsidR="00912F26" w:rsidRPr="0013050D" w14:paraId="601E3A02" w14:textId="77777777" w:rsidTr="000E1BC3">
        <w:tc>
          <w:tcPr>
            <w:tcW w:w="1897" w:type="dxa"/>
          </w:tcPr>
          <w:p w14:paraId="39B6826F" w14:textId="77777777" w:rsidR="00912F26" w:rsidRPr="0013050D" w:rsidRDefault="00912F26" w:rsidP="000E1BC3">
            <w:pPr>
              <w:jc w:val="center"/>
              <w:rPr>
                <w:rFonts w:cs="Arial"/>
                <w:b/>
                <w:bCs/>
              </w:rPr>
            </w:pPr>
            <w:r w:rsidRPr="0013050D">
              <w:rPr>
                <w:rFonts w:cs="Arial"/>
                <w:b/>
                <w:bCs/>
              </w:rPr>
              <w:t>Název ustanovení</w:t>
            </w:r>
          </w:p>
        </w:tc>
        <w:tc>
          <w:tcPr>
            <w:tcW w:w="1590" w:type="dxa"/>
          </w:tcPr>
          <w:p w14:paraId="29B69C04" w14:textId="77777777" w:rsidR="00912F26" w:rsidRPr="0013050D" w:rsidRDefault="00912F26" w:rsidP="000E1BC3">
            <w:pPr>
              <w:jc w:val="center"/>
              <w:rPr>
                <w:rFonts w:cs="Arial"/>
                <w:b/>
                <w:bCs/>
              </w:rPr>
            </w:pPr>
            <w:r w:rsidRPr="0013050D">
              <w:rPr>
                <w:rFonts w:cs="Arial"/>
                <w:b/>
                <w:bCs/>
              </w:rPr>
              <w:t>Číslo ustanovení</w:t>
            </w:r>
          </w:p>
        </w:tc>
        <w:tc>
          <w:tcPr>
            <w:tcW w:w="4871" w:type="dxa"/>
          </w:tcPr>
          <w:p w14:paraId="5D8C0810" w14:textId="77777777" w:rsidR="00912F26" w:rsidRPr="0013050D" w:rsidRDefault="00912F26" w:rsidP="000E1BC3">
            <w:pPr>
              <w:jc w:val="center"/>
              <w:rPr>
                <w:rFonts w:cs="Arial"/>
                <w:b/>
                <w:bCs/>
              </w:rPr>
            </w:pPr>
            <w:r w:rsidRPr="0013050D">
              <w:rPr>
                <w:rFonts w:cs="Arial"/>
                <w:b/>
                <w:bCs/>
              </w:rPr>
              <w:t>Údaje</w:t>
            </w:r>
          </w:p>
        </w:tc>
      </w:tr>
      <w:tr w:rsidR="00912F26" w:rsidRPr="0013050D" w14:paraId="0DDE99C7" w14:textId="77777777" w:rsidTr="000E1BC3">
        <w:tc>
          <w:tcPr>
            <w:tcW w:w="1897" w:type="dxa"/>
          </w:tcPr>
          <w:p w14:paraId="02A443A9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Postupné milníky</w:t>
            </w:r>
          </w:p>
        </w:tc>
        <w:tc>
          <w:tcPr>
            <w:tcW w:w="1590" w:type="dxa"/>
          </w:tcPr>
          <w:p w14:paraId="72C45134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1.1</w:t>
            </w:r>
          </w:p>
        </w:tc>
        <w:tc>
          <w:tcPr>
            <w:tcW w:w="4871" w:type="dxa"/>
          </w:tcPr>
          <w:p w14:paraId="706C3B8A" w14:textId="77777777" w:rsidR="00912F26" w:rsidRPr="0013050D" w:rsidRDefault="00912F26" w:rsidP="000E1BC3">
            <w:pPr>
              <w:jc w:val="both"/>
              <w:rPr>
                <w:rFonts w:cs="Arial"/>
                <w:b/>
                <w:bCs/>
              </w:rPr>
            </w:pPr>
            <w:r w:rsidRPr="0013050D">
              <w:rPr>
                <w:rFonts w:cs="Arial"/>
                <w:b/>
                <w:bCs/>
              </w:rPr>
              <w:t>Postupný milník č. 1</w:t>
            </w:r>
          </w:p>
          <w:p w14:paraId="03351373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Předání Plánu realizace BIM (BEP) – do 30 dnů ode Dne zahájení;</w:t>
            </w:r>
          </w:p>
          <w:p w14:paraId="2637CF10" w14:textId="77777777" w:rsidR="00912F26" w:rsidRPr="0013050D" w:rsidRDefault="00912F26" w:rsidP="000E1BC3">
            <w:pPr>
              <w:jc w:val="both"/>
              <w:rPr>
                <w:rFonts w:cs="Arial"/>
                <w:b/>
                <w:bCs/>
              </w:rPr>
            </w:pPr>
            <w:r w:rsidRPr="0013050D">
              <w:rPr>
                <w:rFonts w:cs="Arial"/>
                <w:b/>
                <w:bCs/>
              </w:rPr>
              <w:t>Postupný milník č. 2</w:t>
            </w:r>
          </w:p>
          <w:p w14:paraId="460F59B4" w14:textId="77777777" w:rsidR="00912F26" w:rsidRPr="0013050D" w:rsidRDefault="00912F26" w:rsidP="000E1BC3">
            <w:pPr>
              <w:jc w:val="both"/>
              <w:rPr>
                <w:rFonts w:cs="Arial"/>
                <w:b/>
                <w:bCs/>
              </w:rPr>
            </w:pPr>
            <w:r w:rsidRPr="0013050D">
              <w:rPr>
                <w:rFonts w:cs="Arial"/>
              </w:rPr>
              <w:t>Předání čistopisu DÚR a DSP do 290 dnů ode Dne zahájení (pro každou stavební akci);</w:t>
            </w:r>
          </w:p>
          <w:p w14:paraId="55F12468" w14:textId="77777777" w:rsidR="00912F26" w:rsidRPr="0013050D" w:rsidRDefault="00912F26" w:rsidP="000E1BC3">
            <w:pPr>
              <w:jc w:val="both"/>
              <w:rPr>
                <w:rFonts w:cs="Arial"/>
                <w:b/>
                <w:bCs/>
              </w:rPr>
            </w:pPr>
            <w:r w:rsidRPr="0013050D">
              <w:rPr>
                <w:rFonts w:cs="Arial"/>
                <w:b/>
                <w:bCs/>
              </w:rPr>
              <w:t>Postupný milník č. 3</w:t>
            </w:r>
          </w:p>
          <w:p w14:paraId="1F0E97B4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Předání čistopisu PDPS včetně pravomocného stavebního povolení, plánu BOZP a závěrečné hodnotící zprávy do 470 dnů ode Dne zahájení (pro každou stavební akci).</w:t>
            </w:r>
          </w:p>
        </w:tc>
      </w:tr>
      <w:tr w:rsidR="00912F26" w:rsidRPr="0013050D" w14:paraId="66949E21" w14:textId="77777777" w:rsidTr="000E1BC3">
        <w:tc>
          <w:tcPr>
            <w:tcW w:w="1897" w:type="dxa"/>
          </w:tcPr>
          <w:p w14:paraId="2FBE226A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Projekt</w:t>
            </w:r>
          </w:p>
        </w:tc>
        <w:tc>
          <w:tcPr>
            <w:tcW w:w="1590" w:type="dxa"/>
          </w:tcPr>
          <w:p w14:paraId="2C3AFC0C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1.1</w:t>
            </w:r>
          </w:p>
        </w:tc>
        <w:tc>
          <w:tcPr>
            <w:tcW w:w="4871" w:type="dxa"/>
          </w:tcPr>
          <w:p w14:paraId="6DE43365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Nemocnice Jihlava – Pavilon rehabilitační, následné a geriatrické péče a parkovací dům</w:t>
            </w:r>
          </w:p>
        </w:tc>
      </w:tr>
      <w:tr w:rsidR="00912F26" w:rsidRPr="0013050D" w14:paraId="4D2870DE" w14:textId="77777777" w:rsidTr="000E1BC3">
        <w:tc>
          <w:tcPr>
            <w:tcW w:w="1897" w:type="dxa"/>
          </w:tcPr>
          <w:p w14:paraId="6E833C51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Režie</w:t>
            </w:r>
          </w:p>
        </w:tc>
        <w:tc>
          <w:tcPr>
            <w:tcW w:w="1590" w:type="dxa"/>
          </w:tcPr>
          <w:p w14:paraId="3BADD195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1.1</w:t>
            </w:r>
          </w:p>
        </w:tc>
        <w:tc>
          <w:tcPr>
            <w:tcW w:w="4871" w:type="dxa"/>
            <w:shd w:val="clear" w:color="auto" w:fill="auto"/>
          </w:tcPr>
          <w:p w14:paraId="164E192C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Nepoužije se.</w:t>
            </w:r>
          </w:p>
        </w:tc>
      </w:tr>
      <w:tr w:rsidR="00912F26" w:rsidRPr="0013050D" w14:paraId="6272C6D8" w14:textId="77777777" w:rsidTr="000E1BC3">
        <w:tc>
          <w:tcPr>
            <w:tcW w:w="1897" w:type="dxa"/>
          </w:tcPr>
          <w:p w14:paraId="237EE438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Základní datum</w:t>
            </w:r>
          </w:p>
        </w:tc>
        <w:tc>
          <w:tcPr>
            <w:tcW w:w="1590" w:type="dxa"/>
          </w:tcPr>
          <w:p w14:paraId="5605FD94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1.1</w:t>
            </w:r>
          </w:p>
        </w:tc>
        <w:tc>
          <w:tcPr>
            <w:tcW w:w="4871" w:type="dxa"/>
          </w:tcPr>
          <w:p w14:paraId="3EDDEA50" w14:textId="77777777" w:rsidR="00912F26" w:rsidRPr="0013050D" w:rsidRDefault="00912F26" w:rsidP="000E1BC3">
            <w:pPr>
              <w:spacing w:line="259" w:lineRule="auto"/>
              <w:jc w:val="both"/>
              <w:rPr>
                <w:rFonts w:cs="Arial"/>
              </w:rPr>
            </w:pPr>
            <w:r w:rsidRPr="0013050D">
              <w:rPr>
                <w:rFonts w:cs="Arial"/>
                <w:highlight w:val="yellow"/>
              </w:rPr>
              <w:t>[bude doplněno před podpisem smlouvy]</w:t>
            </w:r>
          </w:p>
        </w:tc>
      </w:tr>
      <w:tr w:rsidR="00912F26" w:rsidRPr="0013050D" w14:paraId="30519470" w14:textId="77777777" w:rsidTr="000E1BC3">
        <w:tc>
          <w:tcPr>
            <w:tcW w:w="1897" w:type="dxa"/>
          </w:tcPr>
          <w:p w14:paraId="684326C1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Zisk</w:t>
            </w:r>
          </w:p>
        </w:tc>
        <w:tc>
          <w:tcPr>
            <w:tcW w:w="1590" w:type="dxa"/>
          </w:tcPr>
          <w:p w14:paraId="7332B598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1.1</w:t>
            </w:r>
          </w:p>
        </w:tc>
        <w:tc>
          <w:tcPr>
            <w:tcW w:w="4871" w:type="dxa"/>
          </w:tcPr>
          <w:p w14:paraId="7B6D6F3E" w14:textId="77777777" w:rsidR="00912F26" w:rsidRPr="0013050D" w:rsidRDefault="00912F26" w:rsidP="000E1BC3">
            <w:pPr>
              <w:jc w:val="both"/>
              <w:rPr>
                <w:rFonts w:cs="Arial"/>
                <w:highlight w:val="yellow"/>
              </w:rPr>
            </w:pPr>
            <w:r w:rsidRPr="0013050D">
              <w:rPr>
                <w:rFonts w:cs="Arial"/>
              </w:rPr>
              <w:t>Nepoužije se.</w:t>
            </w:r>
          </w:p>
        </w:tc>
      </w:tr>
      <w:tr w:rsidR="00912F26" w:rsidRPr="0013050D" w14:paraId="3B0FE812" w14:textId="77777777" w:rsidTr="000E1BC3">
        <w:tc>
          <w:tcPr>
            <w:tcW w:w="1897" w:type="dxa"/>
          </w:tcPr>
          <w:p w14:paraId="44B84A5B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Další formy komunikace</w:t>
            </w:r>
          </w:p>
        </w:tc>
        <w:tc>
          <w:tcPr>
            <w:tcW w:w="1590" w:type="dxa"/>
          </w:tcPr>
          <w:p w14:paraId="6D094B57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1.3</w:t>
            </w:r>
          </w:p>
        </w:tc>
        <w:tc>
          <w:tcPr>
            <w:tcW w:w="4871" w:type="dxa"/>
          </w:tcPr>
          <w:p w14:paraId="189C30FC" w14:textId="77777777" w:rsidR="00912F26" w:rsidRPr="0013050D" w:rsidRDefault="00912F26" w:rsidP="000E1BC3">
            <w:pPr>
              <w:jc w:val="both"/>
              <w:rPr>
                <w:rFonts w:cs="Arial"/>
                <w:color w:val="333333"/>
              </w:rPr>
            </w:pPr>
            <w:r w:rsidRPr="0013050D">
              <w:rPr>
                <w:rFonts w:cs="Arial"/>
                <w:color w:val="333333"/>
              </w:rPr>
              <w:t>CDE – komunikace bude probíhat přes Společné datové prostředí.</w:t>
            </w:r>
          </w:p>
        </w:tc>
      </w:tr>
      <w:tr w:rsidR="00912F26" w:rsidRPr="0013050D" w14:paraId="0ED1FBB6" w14:textId="77777777" w:rsidTr="000E1BC3">
        <w:tc>
          <w:tcPr>
            <w:tcW w:w="1897" w:type="dxa"/>
          </w:tcPr>
          <w:p w14:paraId="6C46E10A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Omezení odpovědnosti</w:t>
            </w:r>
          </w:p>
        </w:tc>
        <w:tc>
          <w:tcPr>
            <w:tcW w:w="1590" w:type="dxa"/>
          </w:tcPr>
          <w:p w14:paraId="7634290D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1.8</w:t>
            </w:r>
          </w:p>
        </w:tc>
        <w:tc>
          <w:tcPr>
            <w:tcW w:w="4871" w:type="dxa"/>
            <w:shd w:val="clear" w:color="auto" w:fill="auto"/>
          </w:tcPr>
          <w:p w14:paraId="4A17D1A1" w14:textId="77777777" w:rsidR="00912F26" w:rsidRPr="0013050D" w:rsidRDefault="00912F26" w:rsidP="000E1BC3">
            <w:pPr>
              <w:jc w:val="both"/>
              <w:rPr>
                <w:rFonts w:cs="Arial"/>
                <w:highlight w:val="yellow"/>
              </w:rPr>
            </w:pPr>
            <w:r w:rsidRPr="0013050D">
              <w:rPr>
                <w:rFonts w:cs="Arial"/>
              </w:rPr>
              <w:t>Celková odpovědnost Poskytovatele Objednateli nepřekročí Nabídkovou částku.</w:t>
            </w:r>
          </w:p>
        </w:tc>
      </w:tr>
      <w:tr w:rsidR="00912F26" w:rsidRPr="0013050D" w14:paraId="2D29CAA5" w14:textId="77777777" w:rsidTr="000E1BC3">
        <w:tc>
          <w:tcPr>
            <w:tcW w:w="1897" w:type="dxa"/>
          </w:tcPr>
          <w:p w14:paraId="28B23003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Kontrola údajů a dokumentů</w:t>
            </w:r>
          </w:p>
        </w:tc>
        <w:tc>
          <w:tcPr>
            <w:tcW w:w="1590" w:type="dxa"/>
          </w:tcPr>
          <w:p w14:paraId="56E8B416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2.2</w:t>
            </w:r>
          </w:p>
        </w:tc>
        <w:tc>
          <w:tcPr>
            <w:tcW w:w="4871" w:type="dxa"/>
          </w:tcPr>
          <w:p w14:paraId="38519765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Nepoužije se.</w:t>
            </w:r>
          </w:p>
        </w:tc>
      </w:tr>
      <w:tr w:rsidR="00912F26" w:rsidRPr="0013050D" w14:paraId="56244943" w14:textId="77777777" w:rsidTr="000E1BC3">
        <w:tc>
          <w:tcPr>
            <w:tcW w:w="1897" w:type="dxa"/>
          </w:tcPr>
          <w:p w14:paraId="374FE453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Povolení konat</w:t>
            </w:r>
          </w:p>
        </w:tc>
        <w:tc>
          <w:tcPr>
            <w:tcW w:w="1590" w:type="dxa"/>
          </w:tcPr>
          <w:p w14:paraId="0EF70977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3.1</w:t>
            </w:r>
          </w:p>
        </w:tc>
        <w:tc>
          <w:tcPr>
            <w:tcW w:w="4871" w:type="dxa"/>
          </w:tcPr>
          <w:p w14:paraId="3632CE62" w14:textId="77777777" w:rsidR="00912F26" w:rsidRPr="0013050D" w:rsidRDefault="00912F26" w:rsidP="000E1BC3">
            <w:pPr>
              <w:jc w:val="both"/>
              <w:rPr>
                <w:rFonts w:cs="Arial"/>
                <w:highlight w:val="yellow"/>
              </w:rPr>
            </w:pPr>
            <w:r w:rsidRPr="0013050D">
              <w:rPr>
                <w:rFonts w:cs="Arial"/>
              </w:rPr>
              <w:t>K provedení nepodstatných změn závazku Smlouvy podle § 222 zákona č. 134/2016 Sb., o zadávání veřejných zakázek, ve znění pozdějších předpisů, potřebuje Zástupce objednatele potvrzení hejtmana kraje, příp. člena Rady Kraje Vysočina pro majetek, a to formou písemně uzavřeného dodatku ke smlouvě, jehož součástí bude popis navržených změn.</w:t>
            </w:r>
          </w:p>
        </w:tc>
      </w:tr>
      <w:tr w:rsidR="00912F26" w:rsidRPr="0013050D" w14:paraId="2B13ABBB" w14:textId="77777777" w:rsidTr="000E1BC3">
        <w:tc>
          <w:tcPr>
            <w:tcW w:w="1897" w:type="dxa"/>
          </w:tcPr>
          <w:p w14:paraId="491B6A01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Zástupce objednatele</w:t>
            </w:r>
          </w:p>
        </w:tc>
        <w:tc>
          <w:tcPr>
            <w:tcW w:w="1590" w:type="dxa"/>
          </w:tcPr>
          <w:p w14:paraId="3BBE79F6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3.1</w:t>
            </w:r>
          </w:p>
        </w:tc>
        <w:tc>
          <w:tcPr>
            <w:tcW w:w="4871" w:type="dxa"/>
          </w:tcPr>
          <w:p w14:paraId="1559A4CB" w14:textId="77777777" w:rsidR="00912F26" w:rsidRPr="0013050D" w:rsidRDefault="00912F26" w:rsidP="000E1BC3">
            <w:pPr>
              <w:spacing w:line="259" w:lineRule="auto"/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 xml:space="preserve">Ing. Pavel Liška, </w:t>
            </w:r>
            <w:proofErr w:type="spellStart"/>
            <w:r w:rsidRPr="0013050D">
              <w:rPr>
                <w:rFonts w:cs="Arial"/>
              </w:rPr>
              <w:t>Ph</w:t>
            </w:r>
            <w:proofErr w:type="spellEnd"/>
            <w:r w:rsidRPr="0013050D">
              <w:rPr>
                <w:rFonts w:cs="Arial"/>
              </w:rPr>
              <w:t>. D. (tel. 564 602 275, 724 650 247)</w:t>
            </w:r>
          </w:p>
        </w:tc>
      </w:tr>
      <w:tr w:rsidR="00912F26" w:rsidRPr="0013050D" w14:paraId="7D516E54" w14:textId="77777777" w:rsidTr="000E1BC3">
        <w:tc>
          <w:tcPr>
            <w:tcW w:w="1897" w:type="dxa"/>
          </w:tcPr>
          <w:p w14:paraId="2CAFF050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Zástupce poskytovatele</w:t>
            </w:r>
          </w:p>
        </w:tc>
        <w:tc>
          <w:tcPr>
            <w:tcW w:w="1590" w:type="dxa"/>
          </w:tcPr>
          <w:p w14:paraId="74A2FC8F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4.1</w:t>
            </w:r>
          </w:p>
        </w:tc>
        <w:tc>
          <w:tcPr>
            <w:tcW w:w="4871" w:type="dxa"/>
          </w:tcPr>
          <w:p w14:paraId="2BBFEF70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  <w:highlight w:val="yellow"/>
              </w:rPr>
              <w:t>[bude doplněno před podpisem smlouvy]</w:t>
            </w:r>
          </w:p>
        </w:tc>
      </w:tr>
      <w:tr w:rsidR="00912F26" w:rsidRPr="0013050D" w14:paraId="32BAA346" w14:textId="77777777" w:rsidTr="000E1BC3">
        <w:tc>
          <w:tcPr>
            <w:tcW w:w="1897" w:type="dxa"/>
          </w:tcPr>
          <w:p w14:paraId="38029A22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proofErr w:type="spellStart"/>
            <w:r w:rsidRPr="0013050D">
              <w:rPr>
                <w:rFonts w:cs="Arial"/>
              </w:rPr>
              <w:t>Claim</w:t>
            </w:r>
            <w:proofErr w:type="spellEnd"/>
            <w:r w:rsidRPr="0013050D">
              <w:rPr>
                <w:rFonts w:cs="Arial"/>
              </w:rPr>
              <w:t xml:space="preserve"> na dodatečnou platbu</w:t>
            </w:r>
          </w:p>
        </w:tc>
        <w:tc>
          <w:tcPr>
            <w:tcW w:w="1590" w:type="dxa"/>
          </w:tcPr>
          <w:p w14:paraId="56DFC984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7.3</w:t>
            </w:r>
          </w:p>
        </w:tc>
        <w:tc>
          <w:tcPr>
            <w:tcW w:w="4871" w:type="dxa"/>
          </w:tcPr>
          <w:p w14:paraId="6242AB83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Konkrétní postup není uveden.</w:t>
            </w:r>
          </w:p>
        </w:tc>
      </w:tr>
      <w:tr w:rsidR="00912F26" w:rsidRPr="0013050D" w14:paraId="01B1EA0C" w14:textId="77777777" w:rsidTr="000E1BC3">
        <w:tc>
          <w:tcPr>
            <w:tcW w:w="1897" w:type="dxa"/>
          </w:tcPr>
          <w:p w14:paraId="3D16705F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Sleva</w:t>
            </w:r>
          </w:p>
        </w:tc>
        <w:tc>
          <w:tcPr>
            <w:tcW w:w="1590" w:type="dxa"/>
          </w:tcPr>
          <w:p w14:paraId="20E1D257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 xml:space="preserve">7.3.1 </w:t>
            </w:r>
          </w:p>
        </w:tc>
        <w:tc>
          <w:tcPr>
            <w:tcW w:w="4871" w:type="dxa"/>
          </w:tcPr>
          <w:p w14:paraId="124F27AE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 xml:space="preserve">Nepoužije se. </w:t>
            </w:r>
          </w:p>
        </w:tc>
      </w:tr>
      <w:tr w:rsidR="00912F26" w:rsidRPr="0013050D" w14:paraId="0835180C" w14:textId="77777777" w:rsidTr="000E1BC3">
        <w:tc>
          <w:tcPr>
            <w:tcW w:w="1897" w:type="dxa"/>
          </w:tcPr>
          <w:p w14:paraId="216C8BCE" w14:textId="77777777" w:rsidR="00912F26" w:rsidRPr="0013050D" w:rsidRDefault="00912F26" w:rsidP="000E1BC3">
            <w:pPr>
              <w:jc w:val="both"/>
              <w:rPr>
                <w:rFonts w:cs="Arial"/>
                <w:color w:val="FF0000"/>
              </w:rPr>
            </w:pPr>
            <w:r w:rsidRPr="0013050D">
              <w:rPr>
                <w:rFonts w:cs="Arial"/>
              </w:rPr>
              <w:t xml:space="preserve">Finanční záruka za splnění smlouvy </w:t>
            </w:r>
          </w:p>
        </w:tc>
        <w:tc>
          <w:tcPr>
            <w:tcW w:w="1590" w:type="dxa"/>
          </w:tcPr>
          <w:p w14:paraId="5C3C0F37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9.1</w:t>
            </w:r>
          </w:p>
        </w:tc>
        <w:tc>
          <w:tcPr>
            <w:tcW w:w="4871" w:type="dxa"/>
          </w:tcPr>
          <w:p w14:paraId="0720965D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Nepoužije se.</w:t>
            </w:r>
          </w:p>
        </w:tc>
      </w:tr>
      <w:tr w:rsidR="00912F26" w:rsidRPr="0013050D" w14:paraId="16B4B0C1" w14:textId="77777777" w:rsidTr="000E1BC3">
        <w:tc>
          <w:tcPr>
            <w:tcW w:w="1897" w:type="dxa"/>
          </w:tcPr>
          <w:p w14:paraId="77E848EA" w14:textId="77777777" w:rsidR="00912F26" w:rsidRPr="0013050D" w:rsidRDefault="00912F26" w:rsidP="000E1BC3">
            <w:pPr>
              <w:jc w:val="both"/>
              <w:rPr>
                <w:rFonts w:cs="Arial"/>
                <w:color w:val="FF0000"/>
              </w:rPr>
            </w:pPr>
            <w:r w:rsidRPr="0013050D">
              <w:rPr>
                <w:rFonts w:cs="Arial"/>
              </w:rPr>
              <w:t xml:space="preserve">Finanční záruka za odstranění vad </w:t>
            </w:r>
          </w:p>
        </w:tc>
        <w:tc>
          <w:tcPr>
            <w:tcW w:w="1590" w:type="dxa"/>
          </w:tcPr>
          <w:p w14:paraId="254240EE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9.2</w:t>
            </w:r>
          </w:p>
        </w:tc>
        <w:tc>
          <w:tcPr>
            <w:tcW w:w="4871" w:type="dxa"/>
          </w:tcPr>
          <w:p w14:paraId="79C1B11D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Nepoužije se.</w:t>
            </w:r>
          </w:p>
        </w:tc>
      </w:tr>
      <w:tr w:rsidR="00912F26" w:rsidRPr="0013050D" w14:paraId="0981D21E" w14:textId="77777777" w:rsidTr="000E1BC3">
        <w:tc>
          <w:tcPr>
            <w:tcW w:w="1897" w:type="dxa"/>
          </w:tcPr>
          <w:p w14:paraId="2CEDA279" w14:textId="77777777" w:rsidR="00912F26" w:rsidRPr="0013050D" w:rsidRDefault="00912F26" w:rsidP="000E1BC3">
            <w:pPr>
              <w:tabs>
                <w:tab w:val="right" w:pos="2477"/>
              </w:tabs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lastRenderedPageBreak/>
              <w:t>Smluvní pokuta včetně maximální celkové výše smluvních pokut</w:t>
            </w:r>
            <w:r w:rsidRPr="0013050D">
              <w:rPr>
                <w:rFonts w:cs="Arial"/>
              </w:rPr>
              <w:tab/>
            </w:r>
          </w:p>
        </w:tc>
        <w:tc>
          <w:tcPr>
            <w:tcW w:w="1590" w:type="dxa"/>
          </w:tcPr>
          <w:p w14:paraId="337EC4F0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9.3</w:t>
            </w:r>
          </w:p>
        </w:tc>
        <w:tc>
          <w:tcPr>
            <w:tcW w:w="4871" w:type="dxa"/>
          </w:tcPr>
          <w:p w14:paraId="215601E2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a) Poskytovatel nesplní Postupný milník, ve výši 0,1 % z Nabídkové částky (bez DPH)/den prodlení;</w:t>
            </w:r>
          </w:p>
          <w:p w14:paraId="7B92F4A5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b) Poskytovatel nedodrží Dobu pro dokončení, ve výši 0,1 % z Nabídkové částky (bez DPH)/den prodlení;</w:t>
            </w:r>
          </w:p>
          <w:p w14:paraId="4FC04AF6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c) Poskytovatel ani do 7 dní ode dne, kdy obdržel od Zástupce objednatele Oznámení o nesplnění povinnosti:</w:t>
            </w:r>
          </w:p>
          <w:p w14:paraId="1F08A44C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proofErr w:type="spellStart"/>
            <w:proofErr w:type="gramStart"/>
            <w:r w:rsidRPr="0013050D">
              <w:rPr>
                <w:rFonts w:cs="Arial"/>
              </w:rPr>
              <w:t>c.i</w:t>
            </w:r>
            <w:proofErr w:type="spellEnd"/>
            <w:r w:rsidRPr="0013050D">
              <w:rPr>
                <w:rFonts w:cs="Arial"/>
              </w:rPr>
              <w:t>) nepředloží</w:t>
            </w:r>
            <w:proofErr w:type="gramEnd"/>
            <w:r w:rsidRPr="0013050D">
              <w:rPr>
                <w:rFonts w:cs="Arial"/>
              </w:rPr>
              <w:t xml:space="preserve"> vůbec Počáteční harmonogram, ve výši 500,- Kč/den prodlení;</w:t>
            </w:r>
          </w:p>
          <w:p w14:paraId="2993C4CA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proofErr w:type="spellStart"/>
            <w:proofErr w:type="gramStart"/>
            <w:r w:rsidRPr="0013050D">
              <w:rPr>
                <w:rFonts w:cs="Arial"/>
              </w:rPr>
              <w:t>c.ii</w:t>
            </w:r>
            <w:proofErr w:type="spellEnd"/>
            <w:proofErr w:type="gramEnd"/>
            <w:r w:rsidRPr="0013050D">
              <w:rPr>
                <w:rFonts w:cs="Arial"/>
              </w:rPr>
              <w:t>) nepředloží vůbec aktualizovaný harmonogram, ve výši 500,- Kč/den prodlení;</w:t>
            </w:r>
          </w:p>
          <w:p w14:paraId="24F1304F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d) Poskytovatel nedodrží termín odstranění vady v Záruční době ve výši 5000,- Kč/započatý týden prodlení;</w:t>
            </w:r>
          </w:p>
          <w:p w14:paraId="53D6FFA5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 xml:space="preserve">e) Poskytovatel poruší povinnost podle článku 17.2 při změně </w:t>
            </w:r>
            <w:proofErr w:type="spellStart"/>
            <w:r w:rsidRPr="0013050D">
              <w:rPr>
                <w:rFonts w:cs="Arial"/>
              </w:rPr>
              <w:t>podposkytovatele</w:t>
            </w:r>
            <w:proofErr w:type="spellEnd"/>
            <w:r w:rsidRPr="0013050D">
              <w:rPr>
                <w:rFonts w:cs="Arial"/>
              </w:rPr>
              <w:t xml:space="preserve"> ve výši 20 000,- Kč/každá neoprávněná změna </w:t>
            </w:r>
            <w:proofErr w:type="spellStart"/>
            <w:r w:rsidRPr="0013050D">
              <w:rPr>
                <w:rFonts w:cs="Arial"/>
              </w:rPr>
              <w:t>podposkytovatele</w:t>
            </w:r>
            <w:proofErr w:type="spellEnd"/>
            <w:r w:rsidRPr="0013050D">
              <w:rPr>
                <w:rFonts w:cs="Arial"/>
              </w:rPr>
              <w:t>;</w:t>
            </w:r>
          </w:p>
          <w:p w14:paraId="7A1A3893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f) Poskytovatel nedodrží lhůtu 2 pracovních dnů pro zpracování odpovědi na dotazy podle článku 1.2 Zadání služeb (Část C Smlouvy) ve výši 500,- Kč/den prodlení;</w:t>
            </w:r>
          </w:p>
          <w:p w14:paraId="5AF96539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</w:p>
          <w:p w14:paraId="2CAD256F" w14:textId="77777777" w:rsidR="00912F26" w:rsidRPr="0013050D" w:rsidRDefault="00912F26" w:rsidP="000E1BC3">
            <w:pPr>
              <w:jc w:val="both"/>
              <w:rPr>
                <w:rFonts w:cs="Arial"/>
                <w:i/>
                <w:iCs/>
              </w:rPr>
            </w:pPr>
            <w:r w:rsidRPr="0013050D">
              <w:rPr>
                <w:rFonts w:cs="Arial"/>
              </w:rPr>
              <w:t xml:space="preserve">Maximální celková výše smluvních pokut uhrazených Poskytovatelem za porušení Smlouvy nepřekročí Nabídkovou částku. </w:t>
            </w:r>
          </w:p>
        </w:tc>
      </w:tr>
      <w:tr w:rsidR="00912F26" w:rsidRPr="0013050D" w14:paraId="7B431FDA" w14:textId="77777777" w:rsidTr="000E1BC3">
        <w:tc>
          <w:tcPr>
            <w:tcW w:w="1897" w:type="dxa"/>
          </w:tcPr>
          <w:p w14:paraId="5466849E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Den zahájení</w:t>
            </w:r>
          </w:p>
        </w:tc>
        <w:tc>
          <w:tcPr>
            <w:tcW w:w="1590" w:type="dxa"/>
          </w:tcPr>
          <w:p w14:paraId="7BFA7251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10.2</w:t>
            </w:r>
          </w:p>
        </w:tc>
        <w:tc>
          <w:tcPr>
            <w:tcW w:w="4871" w:type="dxa"/>
          </w:tcPr>
          <w:p w14:paraId="52009439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Den nabytí účinnosti Smlouvy.</w:t>
            </w:r>
          </w:p>
        </w:tc>
      </w:tr>
      <w:tr w:rsidR="00912F26" w:rsidRPr="0013050D" w14:paraId="2EEA5ABD" w14:textId="77777777" w:rsidTr="000E1BC3">
        <w:tc>
          <w:tcPr>
            <w:tcW w:w="1897" w:type="dxa"/>
          </w:tcPr>
          <w:p w14:paraId="5929E388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Doba pro dokončení</w:t>
            </w:r>
          </w:p>
        </w:tc>
        <w:tc>
          <w:tcPr>
            <w:tcW w:w="1590" w:type="dxa"/>
          </w:tcPr>
          <w:p w14:paraId="370AC3A1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10.3</w:t>
            </w:r>
          </w:p>
        </w:tc>
        <w:tc>
          <w:tcPr>
            <w:tcW w:w="4871" w:type="dxa"/>
          </w:tcPr>
          <w:p w14:paraId="32FFCE8E" w14:textId="77777777" w:rsidR="00912F26" w:rsidRPr="0013050D" w:rsidRDefault="00912F26" w:rsidP="000E1BC3">
            <w:pPr>
              <w:spacing w:line="259" w:lineRule="auto"/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470 kalendářních dnů ode Dne zahájení.</w:t>
            </w:r>
          </w:p>
          <w:p w14:paraId="1AA3F9FA" w14:textId="77777777" w:rsidR="00912F26" w:rsidRPr="0013050D" w:rsidRDefault="00912F26" w:rsidP="000E1BC3">
            <w:pPr>
              <w:pStyle w:val="Zhlav"/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 xml:space="preserve">Autorský dozor bude realizován na pokyn a podle potřeb Objednatele v souladu se Smlouvou, zpravidla v době realizace stavebních prací na Projektu. </w:t>
            </w:r>
          </w:p>
          <w:p w14:paraId="1FB99DE0" w14:textId="77777777" w:rsidR="00912F26" w:rsidRPr="0013050D" w:rsidRDefault="00912F26" w:rsidP="000E1BC3">
            <w:pPr>
              <w:pStyle w:val="Zhlav"/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 xml:space="preserve">Vypracování odpovědí na případné dotazy ke zpracované projektové dokumentaci v rámci vyjasňování zadávací dokumentace bude realizováno v průběhu zadávacího řízení na veřejnou zakázku na stavební práce (na Projekt), jejíž součástí je projektová dokumentace. Poskytovatel je povinen dotazy dodavatelů zpracovat ve lhůtě 2 pracovních dnů po jejich obdržení od Objednatele. </w:t>
            </w:r>
          </w:p>
        </w:tc>
      </w:tr>
      <w:tr w:rsidR="00912F26" w:rsidRPr="0013050D" w14:paraId="7F752D4D" w14:textId="77777777" w:rsidTr="000E1BC3">
        <w:tc>
          <w:tcPr>
            <w:tcW w:w="1897" w:type="dxa"/>
          </w:tcPr>
          <w:p w14:paraId="6FA7DF9F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Požadavky na harmonogram včetně úrovně jeho členění</w:t>
            </w:r>
          </w:p>
        </w:tc>
        <w:tc>
          <w:tcPr>
            <w:tcW w:w="1590" w:type="dxa"/>
          </w:tcPr>
          <w:p w14:paraId="163AC43C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10.5</w:t>
            </w:r>
          </w:p>
        </w:tc>
        <w:tc>
          <w:tcPr>
            <w:tcW w:w="4871" w:type="dxa"/>
          </w:tcPr>
          <w:p w14:paraId="6786F3CE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 xml:space="preserve">Použije se Metodika pro časové řízení, ČAS, 2020, 1. vydání. </w:t>
            </w:r>
          </w:p>
          <w:p w14:paraId="3F442703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 xml:space="preserve">Dostupná na: </w:t>
            </w:r>
          </w:p>
          <w:p w14:paraId="34997DA0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https://www.koncepcebim.cz/dokumenty?z=234</w:t>
            </w:r>
          </w:p>
        </w:tc>
      </w:tr>
      <w:tr w:rsidR="00912F26" w:rsidRPr="0013050D" w14:paraId="3452A82C" w14:textId="77777777" w:rsidTr="000E1BC3">
        <w:tc>
          <w:tcPr>
            <w:tcW w:w="1897" w:type="dxa"/>
          </w:tcPr>
          <w:p w14:paraId="4D57DC6E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Harmonogram plateb</w:t>
            </w:r>
          </w:p>
        </w:tc>
        <w:tc>
          <w:tcPr>
            <w:tcW w:w="1590" w:type="dxa"/>
          </w:tcPr>
          <w:p w14:paraId="3EB052BC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12.2</w:t>
            </w:r>
          </w:p>
        </w:tc>
        <w:tc>
          <w:tcPr>
            <w:tcW w:w="4871" w:type="dxa"/>
          </w:tcPr>
          <w:p w14:paraId="0D62C9EC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Paušální jednorázová úhrada po splnění:</w:t>
            </w:r>
          </w:p>
          <w:p w14:paraId="21E90B1F" w14:textId="77777777" w:rsidR="00912F26" w:rsidRPr="0013050D" w:rsidRDefault="00912F26" w:rsidP="00912F26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 xml:space="preserve">Postupného milníku </w:t>
            </w:r>
            <w:proofErr w:type="gramStart"/>
            <w:r w:rsidRPr="0013050D">
              <w:rPr>
                <w:rFonts w:cs="Arial"/>
              </w:rPr>
              <w:t>č.1 a 2;</w:t>
            </w:r>
            <w:proofErr w:type="gramEnd"/>
          </w:p>
          <w:p w14:paraId="045C7A6F" w14:textId="77777777" w:rsidR="00912F26" w:rsidRPr="0013050D" w:rsidRDefault="00912F26" w:rsidP="00912F26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Postupného milníku č. 3;</w:t>
            </w:r>
          </w:p>
          <w:p w14:paraId="6AD1A374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Paušální měsíční úhrada za CDE;</w:t>
            </w:r>
          </w:p>
          <w:p w14:paraId="07787CA6" w14:textId="77777777" w:rsidR="00912F26" w:rsidRPr="0013050D" w:rsidRDefault="00912F26" w:rsidP="000E1BC3">
            <w:pPr>
              <w:jc w:val="both"/>
              <w:rPr>
                <w:rFonts w:cs="Arial"/>
                <w:i/>
                <w:iCs/>
              </w:rPr>
            </w:pPr>
            <w:r w:rsidRPr="0013050D">
              <w:rPr>
                <w:rFonts w:cs="Arial"/>
              </w:rPr>
              <w:t>Čtvrtletní úhrada za autorský dozor (časová za každou započatou hodinu).</w:t>
            </w:r>
          </w:p>
        </w:tc>
      </w:tr>
      <w:tr w:rsidR="00912F26" w:rsidRPr="0013050D" w14:paraId="1970724F" w14:textId="77777777" w:rsidTr="000E1BC3">
        <w:tc>
          <w:tcPr>
            <w:tcW w:w="1897" w:type="dxa"/>
          </w:tcPr>
          <w:p w14:paraId="620A7ED8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Cenová soustava</w:t>
            </w:r>
          </w:p>
        </w:tc>
        <w:tc>
          <w:tcPr>
            <w:tcW w:w="1590" w:type="dxa"/>
          </w:tcPr>
          <w:p w14:paraId="47B0FCA9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13.2</w:t>
            </w:r>
          </w:p>
        </w:tc>
        <w:tc>
          <w:tcPr>
            <w:tcW w:w="4871" w:type="dxa"/>
          </w:tcPr>
          <w:p w14:paraId="6BD9B137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Nepoužije se.</w:t>
            </w:r>
          </w:p>
        </w:tc>
      </w:tr>
      <w:tr w:rsidR="00912F26" w:rsidRPr="0013050D" w14:paraId="7D4ADAC3" w14:textId="77777777" w:rsidTr="000E1BC3">
        <w:tc>
          <w:tcPr>
            <w:tcW w:w="1897" w:type="dxa"/>
          </w:tcPr>
          <w:p w14:paraId="09DE06C3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lastRenderedPageBreak/>
              <w:t>Záruční doby</w:t>
            </w:r>
          </w:p>
        </w:tc>
        <w:tc>
          <w:tcPr>
            <w:tcW w:w="1590" w:type="dxa"/>
          </w:tcPr>
          <w:p w14:paraId="25B613F3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14.1</w:t>
            </w:r>
          </w:p>
        </w:tc>
        <w:tc>
          <w:tcPr>
            <w:tcW w:w="4871" w:type="dxa"/>
          </w:tcPr>
          <w:p w14:paraId="55281217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60 měsíců.</w:t>
            </w:r>
          </w:p>
        </w:tc>
      </w:tr>
      <w:tr w:rsidR="00912F26" w:rsidRPr="0013050D" w14:paraId="187506EC" w14:textId="77777777" w:rsidTr="000E1BC3">
        <w:tc>
          <w:tcPr>
            <w:tcW w:w="1897" w:type="dxa"/>
          </w:tcPr>
          <w:p w14:paraId="3BB765F3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 xml:space="preserve">Subjekt jmenující </w:t>
            </w:r>
            <w:proofErr w:type="spellStart"/>
            <w:r w:rsidRPr="0013050D">
              <w:rPr>
                <w:rFonts w:cs="Arial"/>
              </w:rPr>
              <w:t>adjudikátora</w:t>
            </w:r>
            <w:proofErr w:type="spellEnd"/>
          </w:p>
        </w:tc>
        <w:tc>
          <w:tcPr>
            <w:tcW w:w="1590" w:type="dxa"/>
          </w:tcPr>
          <w:p w14:paraId="05CEDF8A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16.2</w:t>
            </w:r>
          </w:p>
        </w:tc>
        <w:tc>
          <w:tcPr>
            <w:tcW w:w="4871" w:type="dxa"/>
          </w:tcPr>
          <w:p w14:paraId="6C6276D0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Nepoužije se.</w:t>
            </w:r>
          </w:p>
        </w:tc>
      </w:tr>
      <w:tr w:rsidR="00912F26" w:rsidRPr="0013050D" w14:paraId="30BB7BE5" w14:textId="77777777" w:rsidTr="000E1BC3">
        <w:tc>
          <w:tcPr>
            <w:tcW w:w="1897" w:type="dxa"/>
          </w:tcPr>
          <w:p w14:paraId="5C973ADD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Soud</w:t>
            </w:r>
          </w:p>
        </w:tc>
        <w:tc>
          <w:tcPr>
            <w:tcW w:w="1590" w:type="dxa"/>
          </w:tcPr>
          <w:p w14:paraId="30BA13CB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16.3</w:t>
            </w:r>
          </w:p>
        </w:tc>
        <w:tc>
          <w:tcPr>
            <w:tcW w:w="4871" w:type="dxa"/>
          </w:tcPr>
          <w:p w14:paraId="6D960E9D" w14:textId="77777777" w:rsidR="00912F26" w:rsidRPr="0013050D" w:rsidRDefault="00912F26" w:rsidP="000E1BC3">
            <w:pPr>
              <w:jc w:val="both"/>
              <w:rPr>
                <w:rFonts w:cs="Arial"/>
              </w:rPr>
            </w:pPr>
            <w:r w:rsidRPr="0013050D">
              <w:rPr>
                <w:rFonts w:cs="Arial"/>
              </w:rPr>
              <w:t>Obecný soud.</w:t>
            </w:r>
          </w:p>
        </w:tc>
      </w:tr>
    </w:tbl>
    <w:p w14:paraId="238CD889" w14:textId="77777777" w:rsidR="00912F26" w:rsidRPr="0013050D" w:rsidRDefault="00912F26" w:rsidP="00912F26">
      <w:pPr>
        <w:ind w:left="1070"/>
        <w:jc w:val="both"/>
        <w:rPr>
          <w:rFonts w:cs="Arial"/>
        </w:rPr>
      </w:pPr>
    </w:p>
    <w:p w14:paraId="6D5BB92A" w14:textId="77777777" w:rsidR="00912F26" w:rsidRPr="0013050D" w:rsidRDefault="00912F26" w:rsidP="00912F26">
      <w:pPr>
        <w:ind w:left="708" w:hanging="708"/>
        <w:jc w:val="both"/>
        <w:rPr>
          <w:rFonts w:cs="Arial"/>
        </w:rPr>
      </w:pPr>
      <w:r w:rsidRPr="0013050D">
        <w:rPr>
          <w:rFonts w:cs="Arial"/>
          <w:b/>
          <w:bCs/>
        </w:rPr>
        <w:t xml:space="preserve">4.2 </w:t>
      </w:r>
      <w:r w:rsidRPr="0013050D">
        <w:rPr>
          <w:rFonts w:cs="Arial"/>
        </w:rPr>
        <w:tab/>
        <w:t xml:space="preserve">Tato Smlouva nabývá platnosti dnem podpisu poslední Stranou a účinnosti uveřejněním v registru smluv podle zákona č. 340/2015 Sb., o zvláštních podmínkách účinnosti některých smluv, uveřejňování těchto smluv a o registru smluv, ve znění pozdějších předpisů. Uveřejnění provede Objednatel. </w:t>
      </w:r>
    </w:p>
    <w:p w14:paraId="72DB5F57" w14:textId="77777777" w:rsidR="00912F26" w:rsidRPr="0013050D" w:rsidRDefault="00912F26" w:rsidP="00912F26">
      <w:pPr>
        <w:ind w:left="708"/>
        <w:jc w:val="both"/>
        <w:rPr>
          <w:rFonts w:cs="Arial"/>
        </w:rPr>
      </w:pPr>
      <w:r w:rsidRPr="0013050D">
        <w:rPr>
          <w:rFonts w:cs="Arial"/>
        </w:rPr>
        <w:t xml:space="preserve">Strany níže svým podpisem stvrzují, že si Smlouvu před jejím podpisem přečetly </w:t>
      </w:r>
      <w:r w:rsidRPr="0013050D">
        <w:rPr>
          <w:rFonts w:cs="Arial"/>
        </w:rPr>
        <w:br/>
        <w:t xml:space="preserve">a s jejím obsahem souhlasí. </w:t>
      </w:r>
    </w:p>
    <w:p w14:paraId="64E579C6" w14:textId="77777777" w:rsidR="00912F26" w:rsidRDefault="00912F26" w:rsidP="00912F26">
      <w:pPr>
        <w:ind w:firstLine="708"/>
        <w:jc w:val="both"/>
        <w:rPr>
          <w:rFonts w:cs="Arial"/>
        </w:rPr>
      </w:pPr>
    </w:p>
    <w:p w14:paraId="527D93CB" w14:textId="77777777" w:rsidR="00912F26" w:rsidRDefault="00912F26" w:rsidP="00912F26">
      <w:pPr>
        <w:ind w:firstLine="708"/>
        <w:jc w:val="both"/>
        <w:rPr>
          <w:rFonts w:cs="Arial"/>
        </w:rPr>
      </w:pPr>
    </w:p>
    <w:p w14:paraId="369BBE0B" w14:textId="77777777" w:rsidR="00912F26" w:rsidRDefault="00912F26" w:rsidP="00912F26">
      <w:pPr>
        <w:ind w:firstLine="708"/>
        <w:jc w:val="both"/>
        <w:rPr>
          <w:rFonts w:cs="Arial"/>
        </w:rPr>
      </w:pPr>
    </w:p>
    <w:p w14:paraId="0FD68A09" w14:textId="77777777" w:rsidR="00912F26" w:rsidRPr="0013050D" w:rsidRDefault="00912F26" w:rsidP="00912F26">
      <w:pPr>
        <w:ind w:firstLine="708"/>
        <w:jc w:val="both"/>
        <w:rPr>
          <w:rFonts w:cs="Arial"/>
        </w:rPr>
      </w:pPr>
      <w:r w:rsidRPr="0013050D">
        <w:rPr>
          <w:rFonts w:cs="Arial"/>
        </w:rPr>
        <w:t xml:space="preserve">V Jihlavě dne _________             </w:t>
      </w:r>
      <w:r w:rsidRPr="0013050D">
        <w:rPr>
          <w:rFonts w:cs="Arial"/>
        </w:rPr>
        <w:tab/>
        <w:t xml:space="preserve">   </w:t>
      </w:r>
      <w:r w:rsidRPr="0013050D">
        <w:rPr>
          <w:rFonts w:cs="Arial"/>
        </w:rPr>
        <w:tab/>
      </w:r>
      <w:r w:rsidRPr="0013050D">
        <w:rPr>
          <w:rFonts w:cs="Arial"/>
        </w:rPr>
        <w:tab/>
        <w:t>V</w:t>
      </w:r>
      <w:bookmarkStart w:id="2" w:name="_Hlk82199346"/>
      <w:r w:rsidRPr="0013050D">
        <w:rPr>
          <w:rFonts w:cs="Arial"/>
        </w:rPr>
        <w:t xml:space="preserve"> _____________ </w:t>
      </w:r>
      <w:bookmarkEnd w:id="2"/>
      <w:r w:rsidRPr="0013050D">
        <w:rPr>
          <w:rFonts w:cs="Arial"/>
        </w:rPr>
        <w:t>dne _________</w:t>
      </w:r>
    </w:p>
    <w:p w14:paraId="347A2D2C" w14:textId="77777777" w:rsidR="00912F26" w:rsidRDefault="00912F26" w:rsidP="00912F26">
      <w:pPr>
        <w:ind w:firstLine="708"/>
        <w:jc w:val="both"/>
        <w:rPr>
          <w:rFonts w:cs="Arial"/>
        </w:rPr>
      </w:pPr>
    </w:p>
    <w:p w14:paraId="4E23C9C6" w14:textId="77777777" w:rsidR="00912F26" w:rsidRDefault="00912F26" w:rsidP="00912F26">
      <w:pPr>
        <w:ind w:firstLine="708"/>
        <w:jc w:val="both"/>
        <w:rPr>
          <w:rFonts w:cs="Arial"/>
        </w:rPr>
      </w:pPr>
    </w:p>
    <w:p w14:paraId="4E009422" w14:textId="77777777" w:rsidR="00912F26" w:rsidRDefault="00912F26" w:rsidP="00912F26">
      <w:pPr>
        <w:ind w:firstLine="708"/>
        <w:jc w:val="both"/>
        <w:rPr>
          <w:rFonts w:cs="Arial"/>
        </w:rPr>
      </w:pPr>
    </w:p>
    <w:p w14:paraId="073FC914" w14:textId="77777777" w:rsidR="00912F26" w:rsidRDefault="00912F26" w:rsidP="00912F26">
      <w:pPr>
        <w:ind w:firstLine="708"/>
        <w:jc w:val="both"/>
        <w:rPr>
          <w:rFonts w:cs="Arial"/>
        </w:rPr>
      </w:pPr>
    </w:p>
    <w:p w14:paraId="3511A6E2" w14:textId="77777777" w:rsidR="00912F26" w:rsidRDefault="00912F26" w:rsidP="00912F26">
      <w:pPr>
        <w:ind w:firstLine="708"/>
        <w:jc w:val="both"/>
        <w:rPr>
          <w:rFonts w:cs="Arial"/>
        </w:rPr>
      </w:pPr>
    </w:p>
    <w:p w14:paraId="013C02CC" w14:textId="77777777" w:rsidR="00912F26" w:rsidRDefault="00912F26" w:rsidP="00912F26">
      <w:pPr>
        <w:ind w:firstLine="708"/>
        <w:jc w:val="both"/>
        <w:rPr>
          <w:rFonts w:cs="Arial"/>
        </w:rPr>
      </w:pPr>
    </w:p>
    <w:p w14:paraId="764405A7" w14:textId="77777777" w:rsidR="00912F26" w:rsidRDefault="00912F26" w:rsidP="00912F26">
      <w:pPr>
        <w:ind w:firstLine="708"/>
        <w:jc w:val="both"/>
        <w:rPr>
          <w:rFonts w:cs="Arial"/>
        </w:rPr>
      </w:pPr>
    </w:p>
    <w:p w14:paraId="2A99C4B1" w14:textId="77777777" w:rsidR="00912F26" w:rsidRPr="0013050D" w:rsidRDefault="00912F26" w:rsidP="00912F26">
      <w:pPr>
        <w:ind w:firstLine="708"/>
        <w:jc w:val="both"/>
        <w:rPr>
          <w:rFonts w:cs="Arial"/>
        </w:rPr>
      </w:pPr>
    </w:p>
    <w:p w14:paraId="681B8467" w14:textId="77777777" w:rsidR="00912F26" w:rsidRPr="0013050D" w:rsidRDefault="00912F26" w:rsidP="00912F26">
      <w:pPr>
        <w:ind w:firstLine="708"/>
        <w:jc w:val="both"/>
        <w:rPr>
          <w:rFonts w:cs="Arial"/>
        </w:rPr>
      </w:pPr>
      <w:r w:rsidRPr="0013050D">
        <w:rPr>
          <w:rFonts w:cs="Arial"/>
        </w:rPr>
        <w:t>_____________</w:t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r w:rsidRPr="0013050D">
        <w:rPr>
          <w:rFonts w:cs="Arial"/>
        </w:rPr>
        <w:tab/>
        <w:t xml:space="preserve">   </w:t>
      </w:r>
      <w:r w:rsidRPr="0013050D">
        <w:rPr>
          <w:rFonts w:cs="Arial"/>
        </w:rPr>
        <w:tab/>
        <w:t xml:space="preserve"> _____________</w:t>
      </w:r>
    </w:p>
    <w:p w14:paraId="02B355EA" w14:textId="77777777" w:rsidR="00912F26" w:rsidRPr="0013050D" w:rsidRDefault="00912F26" w:rsidP="00912F26">
      <w:pPr>
        <w:ind w:firstLine="708"/>
        <w:jc w:val="both"/>
        <w:rPr>
          <w:rFonts w:cs="Arial"/>
        </w:rPr>
      </w:pPr>
      <w:r w:rsidRPr="0013050D">
        <w:rPr>
          <w:rFonts w:cs="Arial"/>
        </w:rPr>
        <w:t xml:space="preserve">Za Objednatele: </w:t>
      </w:r>
      <w:r w:rsidRPr="0013050D">
        <w:rPr>
          <w:rFonts w:cs="Arial"/>
        </w:rPr>
        <w:tab/>
        <w:t xml:space="preserve">    </w:t>
      </w:r>
      <w:r w:rsidRPr="0013050D">
        <w:rPr>
          <w:rFonts w:cs="Arial"/>
        </w:rPr>
        <w:tab/>
      </w:r>
      <w:r w:rsidRPr="0013050D">
        <w:rPr>
          <w:rFonts w:cs="Arial"/>
        </w:rPr>
        <w:tab/>
      </w:r>
      <w:r w:rsidRPr="0013050D">
        <w:rPr>
          <w:rFonts w:cs="Arial"/>
        </w:rPr>
        <w:tab/>
        <w:t xml:space="preserve">   </w:t>
      </w:r>
      <w:r w:rsidRPr="0013050D">
        <w:rPr>
          <w:rFonts w:cs="Arial"/>
        </w:rPr>
        <w:tab/>
        <w:t xml:space="preserve">Za Poskytovatele: </w:t>
      </w:r>
    </w:p>
    <w:p w14:paraId="34F3941A" w14:textId="01D1D7DF" w:rsidR="00912F26" w:rsidRPr="0013050D" w:rsidRDefault="00912F26" w:rsidP="00912F26">
      <w:pPr>
        <w:ind w:firstLine="709"/>
        <w:rPr>
          <w:rFonts w:cs="Arial"/>
          <w:b/>
          <w:bCs/>
        </w:rPr>
      </w:pPr>
      <w:r w:rsidRPr="0013050D">
        <w:rPr>
          <w:rFonts w:cs="Arial"/>
          <w:b/>
          <w:bCs/>
        </w:rPr>
        <w:t>Mgr. Karel Janoušek</w:t>
      </w:r>
      <w:r w:rsidRPr="0013050D">
        <w:rPr>
          <w:rFonts w:cs="Arial"/>
          <w:b/>
          <w:bCs/>
        </w:rPr>
        <w:tab/>
      </w:r>
      <w:r w:rsidRPr="0013050D">
        <w:rPr>
          <w:rFonts w:cs="Arial"/>
          <w:b/>
          <w:bCs/>
        </w:rPr>
        <w:tab/>
      </w:r>
      <w:r w:rsidRPr="0013050D">
        <w:rPr>
          <w:rFonts w:cs="Arial"/>
          <w:b/>
          <w:bCs/>
        </w:rPr>
        <w:tab/>
      </w:r>
      <w:r w:rsidRPr="0013050D">
        <w:rPr>
          <w:rFonts w:cs="Arial"/>
          <w:b/>
          <w:bCs/>
        </w:rPr>
        <w:tab/>
      </w:r>
      <w:r w:rsidR="008F14BF" w:rsidRPr="0013050D">
        <w:rPr>
          <w:rFonts w:cs="Arial"/>
          <w:highlight w:val="yellow"/>
        </w:rPr>
        <w:t>[bude doplněno před podpisem smlouvy]</w:t>
      </w:r>
    </w:p>
    <w:p w14:paraId="7F8575B9" w14:textId="19A8D6FB" w:rsidR="00912F26" w:rsidRPr="0013050D" w:rsidRDefault="008F14BF" w:rsidP="00912F26">
      <w:pPr>
        <w:ind w:firstLine="709"/>
        <w:rPr>
          <w:rFonts w:cs="Arial"/>
          <w:b/>
          <w:bCs/>
        </w:rPr>
      </w:pPr>
      <w:r>
        <w:rPr>
          <w:rFonts w:cs="Arial"/>
          <w:b/>
          <w:bCs/>
        </w:rPr>
        <w:t>člen R</w:t>
      </w:r>
      <w:bookmarkStart w:id="3" w:name="_GoBack"/>
      <w:bookmarkEnd w:id="3"/>
      <w:r w:rsidR="00912F26" w:rsidRPr="0013050D">
        <w:rPr>
          <w:rFonts w:cs="Arial"/>
          <w:b/>
          <w:bCs/>
        </w:rPr>
        <w:t>ady Kraje Vysočina</w:t>
      </w:r>
    </w:p>
    <w:p w14:paraId="45889DE4" w14:textId="3F7525CA" w:rsidR="00F32DFD" w:rsidRPr="00912F26" w:rsidRDefault="00F32DFD" w:rsidP="00912F26"/>
    <w:sectPr w:rsidR="00F32DFD" w:rsidRPr="00912F26" w:rsidSect="00F246A4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2B29BF" w14:textId="77777777" w:rsidR="001B4C73" w:rsidRDefault="001B4C73" w:rsidP="00ED4798">
      <w:pPr>
        <w:spacing w:after="0" w:line="240" w:lineRule="auto"/>
      </w:pPr>
      <w:r>
        <w:separator/>
      </w:r>
    </w:p>
  </w:endnote>
  <w:endnote w:type="continuationSeparator" w:id="0">
    <w:p w14:paraId="50BC5E53" w14:textId="77777777" w:rsidR="001B4C73" w:rsidRDefault="001B4C73" w:rsidP="00ED4798">
      <w:pPr>
        <w:spacing w:after="0" w:line="240" w:lineRule="auto"/>
      </w:pPr>
      <w:r>
        <w:continuationSeparator/>
      </w:r>
    </w:p>
  </w:endnote>
  <w:endnote w:type="continuationNotice" w:id="1">
    <w:p w14:paraId="4D36416B" w14:textId="77777777" w:rsidR="001B4C73" w:rsidRDefault="001B4C7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73D1B2" w14:textId="77777777" w:rsidR="001B4C73" w:rsidRDefault="001B4C73" w:rsidP="00ED4798">
      <w:pPr>
        <w:spacing w:after="0" w:line="240" w:lineRule="auto"/>
      </w:pPr>
      <w:r>
        <w:separator/>
      </w:r>
    </w:p>
  </w:footnote>
  <w:footnote w:type="continuationSeparator" w:id="0">
    <w:p w14:paraId="0594277A" w14:textId="77777777" w:rsidR="001B4C73" w:rsidRDefault="001B4C73" w:rsidP="00ED4798">
      <w:pPr>
        <w:spacing w:after="0" w:line="240" w:lineRule="auto"/>
      </w:pPr>
      <w:r>
        <w:continuationSeparator/>
      </w:r>
    </w:p>
  </w:footnote>
  <w:footnote w:type="continuationNotice" w:id="1">
    <w:p w14:paraId="6A78AA05" w14:textId="77777777" w:rsidR="001B4C73" w:rsidRDefault="001B4C7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4DC230" w14:textId="15DD5A30" w:rsidR="008F14BF" w:rsidRDefault="008F14BF">
    <w:pPr>
      <w:pStyle w:val="Zhlav"/>
    </w:pPr>
    <w:r>
      <w:rPr>
        <w:noProof/>
      </w:rPr>
      <w:drawing>
        <wp:anchor distT="0" distB="0" distL="114300" distR="114300" simplePos="0" relativeHeight="251658240" behindDoc="1" locked="1" layoutInCell="1" allowOverlap="1" wp14:editId="6935EEAD">
          <wp:simplePos x="0" y="0"/>
          <wp:positionH relativeFrom="margin">
            <wp:align>center</wp:align>
          </wp:positionH>
          <wp:positionV relativeFrom="page">
            <wp:posOffset>152400</wp:posOffset>
          </wp:positionV>
          <wp:extent cx="1504950" cy="548640"/>
          <wp:effectExtent l="0" t="0" r="0" b="3810"/>
          <wp:wrapTight wrapText="bothSides">
            <wp:wrapPolygon edited="0">
              <wp:start x="12304" y="1500"/>
              <wp:lineTo x="0" y="11250"/>
              <wp:lineTo x="0" y="18750"/>
              <wp:lineTo x="4101" y="21000"/>
              <wp:lineTo x="9843" y="21000"/>
              <wp:lineTo x="17499" y="20250"/>
              <wp:lineTo x="21327" y="18750"/>
              <wp:lineTo x="21327" y="5250"/>
              <wp:lineTo x="20233" y="3000"/>
              <wp:lineTo x="16132" y="1500"/>
              <wp:lineTo x="12304" y="1500"/>
            </wp:wrapPolygon>
          </wp:wrapTight>
          <wp:docPr id="1" name="Obrázek 1" descr="newlogocz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logocz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23EB6AB" w14:textId="4A9C3A44" w:rsidR="00ED4798" w:rsidRDefault="00ED4798" w:rsidP="00ED4798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535C3"/>
    <w:multiLevelType w:val="multilevel"/>
    <w:tmpl w:val="9428534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EF035DB"/>
    <w:multiLevelType w:val="multilevel"/>
    <w:tmpl w:val="9478692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BB06AB5"/>
    <w:multiLevelType w:val="hybridMultilevel"/>
    <w:tmpl w:val="059C69D2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91E04"/>
    <w:multiLevelType w:val="multilevel"/>
    <w:tmpl w:val="5B1EED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AB63F4C"/>
    <w:multiLevelType w:val="hybridMultilevel"/>
    <w:tmpl w:val="E7EE4472"/>
    <w:lvl w:ilvl="0" w:tplc="FCBC5AD4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341BF4"/>
    <w:multiLevelType w:val="hybridMultilevel"/>
    <w:tmpl w:val="00F4EBF2"/>
    <w:lvl w:ilvl="0" w:tplc="4768B89E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E1AC8"/>
    <w:multiLevelType w:val="hybridMultilevel"/>
    <w:tmpl w:val="0A4A00E6"/>
    <w:lvl w:ilvl="0" w:tplc="BD9ED330">
      <w:start w:val="1"/>
      <w:numFmt w:val="lowerLetter"/>
      <w:lvlText w:val="%1)"/>
      <w:lvlJc w:val="left"/>
      <w:pPr>
        <w:ind w:left="720" w:hanging="360"/>
      </w:pPr>
      <w:rPr>
        <w:rFonts w:ascii="Book Antiqua" w:eastAsia="Times New Roman" w:hAnsi="Book Antiqua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5632C6"/>
    <w:multiLevelType w:val="multilevel"/>
    <w:tmpl w:val="E4AE74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70" w:hanging="71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8" w15:restartNumberingAfterBreak="0">
    <w:nsid w:val="41411194"/>
    <w:multiLevelType w:val="multilevel"/>
    <w:tmpl w:val="5BD6BD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71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9" w15:restartNumberingAfterBreak="0">
    <w:nsid w:val="52BF3241"/>
    <w:multiLevelType w:val="multilevel"/>
    <w:tmpl w:val="56208A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48B7469"/>
    <w:multiLevelType w:val="hybridMultilevel"/>
    <w:tmpl w:val="77486200"/>
    <w:lvl w:ilvl="0" w:tplc="F380F708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AF1498"/>
    <w:multiLevelType w:val="hybridMultilevel"/>
    <w:tmpl w:val="7B166B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3"/>
  </w:num>
  <w:num w:numId="8">
    <w:abstractNumId w:val="6"/>
  </w:num>
  <w:num w:numId="9">
    <w:abstractNumId w:val="2"/>
  </w:num>
  <w:num w:numId="10">
    <w:abstractNumId w:val="11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077"/>
    <w:rsid w:val="00001C50"/>
    <w:rsid w:val="00007806"/>
    <w:rsid w:val="00010EA8"/>
    <w:rsid w:val="00012357"/>
    <w:rsid w:val="00014EBA"/>
    <w:rsid w:val="00016B78"/>
    <w:rsid w:val="00021F81"/>
    <w:rsid w:val="00023FCC"/>
    <w:rsid w:val="00032AC7"/>
    <w:rsid w:val="00035B1A"/>
    <w:rsid w:val="00037D4E"/>
    <w:rsid w:val="00041062"/>
    <w:rsid w:val="000412F5"/>
    <w:rsid w:val="0005450C"/>
    <w:rsid w:val="0005779C"/>
    <w:rsid w:val="00074500"/>
    <w:rsid w:val="00077C95"/>
    <w:rsid w:val="000809CE"/>
    <w:rsid w:val="00090A72"/>
    <w:rsid w:val="000948FF"/>
    <w:rsid w:val="000970B2"/>
    <w:rsid w:val="000B10AD"/>
    <w:rsid w:val="000C4E07"/>
    <w:rsid w:val="000C50EE"/>
    <w:rsid w:val="000D1F11"/>
    <w:rsid w:val="000D6331"/>
    <w:rsid w:val="000E2A30"/>
    <w:rsid w:val="000E42F5"/>
    <w:rsid w:val="001006CB"/>
    <w:rsid w:val="00114F6D"/>
    <w:rsid w:val="00121B73"/>
    <w:rsid w:val="00121D6D"/>
    <w:rsid w:val="00124DF9"/>
    <w:rsid w:val="0013050D"/>
    <w:rsid w:val="00146A17"/>
    <w:rsid w:val="00146A42"/>
    <w:rsid w:val="00146DCE"/>
    <w:rsid w:val="00164882"/>
    <w:rsid w:val="00175938"/>
    <w:rsid w:val="00185398"/>
    <w:rsid w:val="0018719D"/>
    <w:rsid w:val="001A1DE0"/>
    <w:rsid w:val="001A1FB9"/>
    <w:rsid w:val="001A25BA"/>
    <w:rsid w:val="001A5F92"/>
    <w:rsid w:val="001B4789"/>
    <w:rsid w:val="001B4C73"/>
    <w:rsid w:val="001E113C"/>
    <w:rsid w:val="001E3E10"/>
    <w:rsid w:val="001F3ADF"/>
    <w:rsid w:val="002116E8"/>
    <w:rsid w:val="002206D6"/>
    <w:rsid w:val="00237D64"/>
    <w:rsid w:val="00256F6B"/>
    <w:rsid w:val="0026003C"/>
    <w:rsid w:val="002611B6"/>
    <w:rsid w:val="00281C96"/>
    <w:rsid w:val="00283E7A"/>
    <w:rsid w:val="002854A0"/>
    <w:rsid w:val="0028582B"/>
    <w:rsid w:val="00291493"/>
    <w:rsid w:val="002A28AA"/>
    <w:rsid w:val="002A4F7C"/>
    <w:rsid w:val="002A6BA7"/>
    <w:rsid w:val="002B2726"/>
    <w:rsid w:val="002C53A9"/>
    <w:rsid w:val="002E7024"/>
    <w:rsid w:val="002F3C7D"/>
    <w:rsid w:val="00302494"/>
    <w:rsid w:val="00317B7A"/>
    <w:rsid w:val="003353B1"/>
    <w:rsid w:val="00335964"/>
    <w:rsid w:val="00340648"/>
    <w:rsid w:val="00346904"/>
    <w:rsid w:val="00355DE2"/>
    <w:rsid w:val="00357C57"/>
    <w:rsid w:val="003609BA"/>
    <w:rsid w:val="0036770F"/>
    <w:rsid w:val="00375B23"/>
    <w:rsid w:val="003818C7"/>
    <w:rsid w:val="00393232"/>
    <w:rsid w:val="003A5502"/>
    <w:rsid w:val="003A6B9E"/>
    <w:rsid w:val="003B11F3"/>
    <w:rsid w:val="003B7FFB"/>
    <w:rsid w:val="003C696E"/>
    <w:rsid w:val="003D1277"/>
    <w:rsid w:val="003D66C6"/>
    <w:rsid w:val="003E07D5"/>
    <w:rsid w:val="003E1A13"/>
    <w:rsid w:val="003E2B7B"/>
    <w:rsid w:val="003E5494"/>
    <w:rsid w:val="003E75FD"/>
    <w:rsid w:val="003F3C28"/>
    <w:rsid w:val="003F75B1"/>
    <w:rsid w:val="00401C99"/>
    <w:rsid w:val="00403EA5"/>
    <w:rsid w:val="00423A5C"/>
    <w:rsid w:val="00425388"/>
    <w:rsid w:val="00427236"/>
    <w:rsid w:val="0043661E"/>
    <w:rsid w:val="00447D6B"/>
    <w:rsid w:val="00467AF6"/>
    <w:rsid w:val="004739A9"/>
    <w:rsid w:val="00476F59"/>
    <w:rsid w:val="00483A2D"/>
    <w:rsid w:val="004A1451"/>
    <w:rsid w:val="004B0F97"/>
    <w:rsid w:val="004B3213"/>
    <w:rsid w:val="004C614C"/>
    <w:rsid w:val="004D0648"/>
    <w:rsid w:val="004D59CD"/>
    <w:rsid w:val="004E1D41"/>
    <w:rsid w:val="004E475E"/>
    <w:rsid w:val="004F68BA"/>
    <w:rsid w:val="004F7B85"/>
    <w:rsid w:val="0050536E"/>
    <w:rsid w:val="00506E5C"/>
    <w:rsid w:val="00507AB0"/>
    <w:rsid w:val="0051170E"/>
    <w:rsid w:val="00514562"/>
    <w:rsid w:val="005233DE"/>
    <w:rsid w:val="0052719C"/>
    <w:rsid w:val="0052782F"/>
    <w:rsid w:val="00545B75"/>
    <w:rsid w:val="00550AB7"/>
    <w:rsid w:val="00552E98"/>
    <w:rsid w:val="00553C53"/>
    <w:rsid w:val="00571B0D"/>
    <w:rsid w:val="005736F3"/>
    <w:rsid w:val="00575231"/>
    <w:rsid w:val="00582AC9"/>
    <w:rsid w:val="00586F19"/>
    <w:rsid w:val="005922A0"/>
    <w:rsid w:val="00592D54"/>
    <w:rsid w:val="005A0179"/>
    <w:rsid w:val="005A0B62"/>
    <w:rsid w:val="005A36D7"/>
    <w:rsid w:val="005A5124"/>
    <w:rsid w:val="005B68C2"/>
    <w:rsid w:val="005B6B93"/>
    <w:rsid w:val="005B72F2"/>
    <w:rsid w:val="005B7F3E"/>
    <w:rsid w:val="005C2B07"/>
    <w:rsid w:val="005C6548"/>
    <w:rsid w:val="005D526C"/>
    <w:rsid w:val="005D6880"/>
    <w:rsid w:val="005E287B"/>
    <w:rsid w:val="005E4816"/>
    <w:rsid w:val="005F2011"/>
    <w:rsid w:val="005F3C0D"/>
    <w:rsid w:val="005F4258"/>
    <w:rsid w:val="005F4DA1"/>
    <w:rsid w:val="005F7A31"/>
    <w:rsid w:val="00605EF9"/>
    <w:rsid w:val="006135BB"/>
    <w:rsid w:val="00617917"/>
    <w:rsid w:val="00623542"/>
    <w:rsid w:val="006330B1"/>
    <w:rsid w:val="00645A4E"/>
    <w:rsid w:val="0065431B"/>
    <w:rsid w:val="00654A8C"/>
    <w:rsid w:val="00656DA4"/>
    <w:rsid w:val="00663B78"/>
    <w:rsid w:val="00663F8C"/>
    <w:rsid w:val="006643F4"/>
    <w:rsid w:val="00686E2A"/>
    <w:rsid w:val="006B57C3"/>
    <w:rsid w:val="006D424C"/>
    <w:rsid w:val="006D79D7"/>
    <w:rsid w:val="006D7A73"/>
    <w:rsid w:val="00701FF9"/>
    <w:rsid w:val="00704146"/>
    <w:rsid w:val="00704C68"/>
    <w:rsid w:val="00711D13"/>
    <w:rsid w:val="00713DF6"/>
    <w:rsid w:val="00722972"/>
    <w:rsid w:val="00726AAB"/>
    <w:rsid w:val="007321C9"/>
    <w:rsid w:val="00733B03"/>
    <w:rsid w:val="00735B6C"/>
    <w:rsid w:val="00741AD4"/>
    <w:rsid w:val="007446D1"/>
    <w:rsid w:val="0075339B"/>
    <w:rsid w:val="0075449A"/>
    <w:rsid w:val="00766CB4"/>
    <w:rsid w:val="00767854"/>
    <w:rsid w:val="00787764"/>
    <w:rsid w:val="007935FF"/>
    <w:rsid w:val="00794621"/>
    <w:rsid w:val="007A62FC"/>
    <w:rsid w:val="007B5F6C"/>
    <w:rsid w:val="007B74E6"/>
    <w:rsid w:val="007C63B3"/>
    <w:rsid w:val="007D0BCC"/>
    <w:rsid w:val="007D30F0"/>
    <w:rsid w:val="007D7BCF"/>
    <w:rsid w:val="007E1540"/>
    <w:rsid w:val="007E30C2"/>
    <w:rsid w:val="007E3731"/>
    <w:rsid w:val="007F1D94"/>
    <w:rsid w:val="008072F5"/>
    <w:rsid w:val="00812D9F"/>
    <w:rsid w:val="008132A1"/>
    <w:rsid w:val="00823BBD"/>
    <w:rsid w:val="00827E45"/>
    <w:rsid w:val="008322FA"/>
    <w:rsid w:val="00834C43"/>
    <w:rsid w:val="008441DE"/>
    <w:rsid w:val="00844AD4"/>
    <w:rsid w:val="00846CB0"/>
    <w:rsid w:val="008504DD"/>
    <w:rsid w:val="00851954"/>
    <w:rsid w:val="00853C78"/>
    <w:rsid w:val="00856B2A"/>
    <w:rsid w:val="00861135"/>
    <w:rsid w:val="0086169B"/>
    <w:rsid w:val="00872584"/>
    <w:rsid w:val="00875519"/>
    <w:rsid w:val="00876F5A"/>
    <w:rsid w:val="008841D3"/>
    <w:rsid w:val="008A5ECC"/>
    <w:rsid w:val="008B04B8"/>
    <w:rsid w:val="008C6FF9"/>
    <w:rsid w:val="008D055B"/>
    <w:rsid w:val="008D15C3"/>
    <w:rsid w:val="008D2A84"/>
    <w:rsid w:val="008D3D77"/>
    <w:rsid w:val="008E1A9A"/>
    <w:rsid w:val="008E1D32"/>
    <w:rsid w:val="008F0057"/>
    <w:rsid w:val="008F023F"/>
    <w:rsid w:val="008F14BF"/>
    <w:rsid w:val="008F2779"/>
    <w:rsid w:val="008F5D6B"/>
    <w:rsid w:val="00902F76"/>
    <w:rsid w:val="00912F26"/>
    <w:rsid w:val="00934E55"/>
    <w:rsid w:val="0094143D"/>
    <w:rsid w:val="00942A4B"/>
    <w:rsid w:val="00947B9E"/>
    <w:rsid w:val="009703AA"/>
    <w:rsid w:val="0097098B"/>
    <w:rsid w:val="00970CA3"/>
    <w:rsid w:val="009723C3"/>
    <w:rsid w:val="00973864"/>
    <w:rsid w:val="00981A4A"/>
    <w:rsid w:val="0099483A"/>
    <w:rsid w:val="00996238"/>
    <w:rsid w:val="009A3CE3"/>
    <w:rsid w:val="009B1CE3"/>
    <w:rsid w:val="009B65AC"/>
    <w:rsid w:val="009C4DC4"/>
    <w:rsid w:val="009C58C0"/>
    <w:rsid w:val="009D12FF"/>
    <w:rsid w:val="009D1EF5"/>
    <w:rsid w:val="009E450A"/>
    <w:rsid w:val="009F4A7D"/>
    <w:rsid w:val="009F5295"/>
    <w:rsid w:val="009F569A"/>
    <w:rsid w:val="009F6B64"/>
    <w:rsid w:val="00A02B05"/>
    <w:rsid w:val="00A0471B"/>
    <w:rsid w:val="00A07CF9"/>
    <w:rsid w:val="00A143CD"/>
    <w:rsid w:val="00A15F87"/>
    <w:rsid w:val="00A20003"/>
    <w:rsid w:val="00A2165C"/>
    <w:rsid w:val="00A27C1F"/>
    <w:rsid w:val="00A33100"/>
    <w:rsid w:val="00A35306"/>
    <w:rsid w:val="00A377D6"/>
    <w:rsid w:val="00A5127E"/>
    <w:rsid w:val="00A53918"/>
    <w:rsid w:val="00A5420F"/>
    <w:rsid w:val="00A70EAE"/>
    <w:rsid w:val="00A712CA"/>
    <w:rsid w:val="00A82CBE"/>
    <w:rsid w:val="00A9640E"/>
    <w:rsid w:val="00AA4BCA"/>
    <w:rsid w:val="00AA5229"/>
    <w:rsid w:val="00AA60D2"/>
    <w:rsid w:val="00AB02A4"/>
    <w:rsid w:val="00AB5908"/>
    <w:rsid w:val="00AB69ED"/>
    <w:rsid w:val="00AB7207"/>
    <w:rsid w:val="00AD3894"/>
    <w:rsid w:val="00AD4494"/>
    <w:rsid w:val="00AE0379"/>
    <w:rsid w:val="00AF318D"/>
    <w:rsid w:val="00AF5D56"/>
    <w:rsid w:val="00B06AD7"/>
    <w:rsid w:val="00B17010"/>
    <w:rsid w:val="00B22565"/>
    <w:rsid w:val="00B271AA"/>
    <w:rsid w:val="00B412D8"/>
    <w:rsid w:val="00B42607"/>
    <w:rsid w:val="00B42D3E"/>
    <w:rsid w:val="00B43AB3"/>
    <w:rsid w:val="00B44A6F"/>
    <w:rsid w:val="00B4516C"/>
    <w:rsid w:val="00B52A38"/>
    <w:rsid w:val="00B61BDB"/>
    <w:rsid w:val="00B64FF4"/>
    <w:rsid w:val="00B75652"/>
    <w:rsid w:val="00B75E27"/>
    <w:rsid w:val="00B8100E"/>
    <w:rsid w:val="00B854AC"/>
    <w:rsid w:val="00B86224"/>
    <w:rsid w:val="00B87B1F"/>
    <w:rsid w:val="00B914D5"/>
    <w:rsid w:val="00B940B7"/>
    <w:rsid w:val="00BA138C"/>
    <w:rsid w:val="00BA5D8B"/>
    <w:rsid w:val="00BE6415"/>
    <w:rsid w:val="00BF2C84"/>
    <w:rsid w:val="00BF7329"/>
    <w:rsid w:val="00C02D77"/>
    <w:rsid w:val="00C04E9A"/>
    <w:rsid w:val="00C06856"/>
    <w:rsid w:val="00C12841"/>
    <w:rsid w:val="00C24956"/>
    <w:rsid w:val="00C25229"/>
    <w:rsid w:val="00C27C1A"/>
    <w:rsid w:val="00C34E50"/>
    <w:rsid w:val="00C35FBA"/>
    <w:rsid w:val="00C464B3"/>
    <w:rsid w:val="00C613D2"/>
    <w:rsid w:val="00C67383"/>
    <w:rsid w:val="00C71C05"/>
    <w:rsid w:val="00C722A1"/>
    <w:rsid w:val="00C8475B"/>
    <w:rsid w:val="00C84A1D"/>
    <w:rsid w:val="00C91077"/>
    <w:rsid w:val="00C94086"/>
    <w:rsid w:val="00CA4037"/>
    <w:rsid w:val="00CE1A57"/>
    <w:rsid w:val="00CF1DD0"/>
    <w:rsid w:val="00CF4196"/>
    <w:rsid w:val="00D000CB"/>
    <w:rsid w:val="00D030BF"/>
    <w:rsid w:val="00D11CA0"/>
    <w:rsid w:val="00D205E5"/>
    <w:rsid w:val="00D26EE5"/>
    <w:rsid w:val="00D303AD"/>
    <w:rsid w:val="00D37F6D"/>
    <w:rsid w:val="00D40146"/>
    <w:rsid w:val="00D46199"/>
    <w:rsid w:val="00D46F81"/>
    <w:rsid w:val="00D5010F"/>
    <w:rsid w:val="00D512B4"/>
    <w:rsid w:val="00D52399"/>
    <w:rsid w:val="00D56281"/>
    <w:rsid w:val="00D64D1C"/>
    <w:rsid w:val="00D80C1C"/>
    <w:rsid w:val="00D879A1"/>
    <w:rsid w:val="00D928BC"/>
    <w:rsid w:val="00D94B2F"/>
    <w:rsid w:val="00DA3479"/>
    <w:rsid w:val="00DA76CB"/>
    <w:rsid w:val="00DB0805"/>
    <w:rsid w:val="00DB1B1E"/>
    <w:rsid w:val="00DB40A9"/>
    <w:rsid w:val="00DB57D1"/>
    <w:rsid w:val="00DB58DC"/>
    <w:rsid w:val="00DC7796"/>
    <w:rsid w:val="00DD13BC"/>
    <w:rsid w:val="00DD31B3"/>
    <w:rsid w:val="00DD4FB0"/>
    <w:rsid w:val="00DE215E"/>
    <w:rsid w:val="00DF6FB3"/>
    <w:rsid w:val="00E06EB6"/>
    <w:rsid w:val="00E07951"/>
    <w:rsid w:val="00E10FFB"/>
    <w:rsid w:val="00E12AD1"/>
    <w:rsid w:val="00E13863"/>
    <w:rsid w:val="00E21B2A"/>
    <w:rsid w:val="00E2547C"/>
    <w:rsid w:val="00E36973"/>
    <w:rsid w:val="00E37E14"/>
    <w:rsid w:val="00E415E3"/>
    <w:rsid w:val="00E4526A"/>
    <w:rsid w:val="00E45EE9"/>
    <w:rsid w:val="00E57D0B"/>
    <w:rsid w:val="00E57E7A"/>
    <w:rsid w:val="00E64F28"/>
    <w:rsid w:val="00E663D3"/>
    <w:rsid w:val="00E7696A"/>
    <w:rsid w:val="00E76A3D"/>
    <w:rsid w:val="00E81746"/>
    <w:rsid w:val="00E85B18"/>
    <w:rsid w:val="00E90691"/>
    <w:rsid w:val="00EA1C2E"/>
    <w:rsid w:val="00EA3C96"/>
    <w:rsid w:val="00EB04FD"/>
    <w:rsid w:val="00EB60AA"/>
    <w:rsid w:val="00EB6434"/>
    <w:rsid w:val="00EB64B9"/>
    <w:rsid w:val="00EB6C44"/>
    <w:rsid w:val="00EB6DD0"/>
    <w:rsid w:val="00ED3793"/>
    <w:rsid w:val="00ED4798"/>
    <w:rsid w:val="00ED5A5A"/>
    <w:rsid w:val="00EE2500"/>
    <w:rsid w:val="00EE59EA"/>
    <w:rsid w:val="00F05DD2"/>
    <w:rsid w:val="00F110A0"/>
    <w:rsid w:val="00F23B47"/>
    <w:rsid w:val="00F246A4"/>
    <w:rsid w:val="00F26329"/>
    <w:rsid w:val="00F31447"/>
    <w:rsid w:val="00F31F66"/>
    <w:rsid w:val="00F31FF8"/>
    <w:rsid w:val="00F32DFD"/>
    <w:rsid w:val="00F33EC7"/>
    <w:rsid w:val="00F3683D"/>
    <w:rsid w:val="00F41CCD"/>
    <w:rsid w:val="00F62567"/>
    <w:rsid w:val="00F631A7"/>
    <w:rsid w:val="00F6519A"/>
    <w:rsid w:val="00F657AD"/>
    <w:rsid w:val="00F65C1A"/>
    <w:rsid w:val="00F65CB0"/>
    <w:rsid w:val="00F72B0C"/>
    <w:rsid w:val="00F73807"/>
    <w:rsid w:val="00F745CD"/>
    <w:rsid w:val="00F76FF0"/>
    <w:rsid w:val="00F80B3C"/>
    <w:rsid w:val="00F9034A"/>
    <w:rsid w:val="00F90DB8"/>
    <w:rsid w:val="00F91833"/>
    <w:rsid w:val="00F9621C"/>
    <w:rsid w:val="00FA0808"/>
    <w:rsid w:val="00FA09C0"/>
    <w:rsid w:val="00FA387D"/>
    <w:rsid w:val="00FB1E9A"/>
    <w:rsid w:val="00FC4F2C"/>
    <w:rsid w:val="00FC7CD0"/>
    <w:rsid w:val="00FD4B11"/>
    <w:rsid w:val="00FD69A7"/>
    <w:rsid w:val="00FE1832"/>
    <w:rsid w:val="00FF141A"/>
    <w:rsid w:val="00FF1870"/>
    <w:rsid w:val="0363E8AC"/>
    <w:rsid w:val="03F83725"/>
    <w:rsid w:val="0638B6AC"/>
    <w:rsid w:val="07F520CE"/>
    <w:rsid w:val="08048106"/>
    <w:rsid w:val="087A4E12"/>
    <w:rsid w:val="092AF1E1"/>
    <w:rsid w:val="0FA37204"/>
    <w:rsid w:val="11567284"/>
    <w:rsid w:val="115BFA41"/>
    <w:rsid w:val="116ED864"/>
    <w:rsid w:val="13AD6232"/>
    <w:rsid w:val="13DE1852"/>
    <w:rsid w:val="16D3F9F3"/>
    <w:rsid w:val="17C32028"/>
    <w:rsid w:val="18E5C0EA"/>
    <w:rsid w:val="1989DB1A"/>
    <w:rsid w:val="1B5559F3"/>
    <w:rsid w:val="1B5A3318"/>
    <w:rsid w:val="1C2CF236"/>
    <w:rsid w:val="1C7DD7C7"/>
    <w:rsid w:val="2194ECFF"/>
    <w:rsid w:val="230CC765"/>
    <w:rsid w:val="23DB13BF"/>
    <w:rsid w:val="2575E2A8"/>
    <w:rsid w:val="257C3F00"/>
    <w:rsid w:val="271613F4"/>
    <w:rsid w:val="27C9640C"/>
    <w:rsid w:val="27E03888"/>
    <w:rsid w:val="29829AB6"/>
    <w:rsid w:val="298D951D"/>
    <w:rsid w:val="2A4A5543"/>
    <w:rsid w:val="2A7F99A9"/>
    <w:rsid w:val="2BA866E1"/>
    <w:rsid w:val="2D3D687C"/>
    <w:rsid w:val="2E990B01"/>
    <w:rsid w:val="2FB12353"/>
    <w:rsid w:val="31F50A78"/>
    <w:rsid w:val="33851702"/>
    <w:rsid w:val="34EA9F11"/>
    <w:rsid w:val="3731A4E0"/>
    <w:rsid w:val="383896C2"/>
    <w:rsid w:val="3995A53E"/>
    <w:rsid w:val="39E7DA7D"/>
    <w:rsid w:val="3A9D5166"/>
    <w:rsid w:val="3B25D6AA"/>
    <w:rsid w:val="3B59E095"/>
    <w:rsid w:val="3D2F2AB3"/>
    <w:rsid w:val="3DEF267E"/>
    <w:rsid w:val="416C9664"/>
    <w:rsid w:val="425EB0D1"/>
    <w:rsid w:val="43CB4134"/>
    <w:rsid w:val="43D98275"/>
    <w:rsid w:val="4435D259"/>
    <w:rsid w:val="44439E92"/>
    <w:rsid w:val="45AB193A"/>
    <w:rsid w:val="47112337"/>
    <w:rsid w:val="4A1D7CBC"/>
    <w:rsid w:val="4B8649BF"/>
    <w:rsid w:val="4B96E661"/>
    <w:rsid w:val="4E2E4642"/>
    <w:rsid w:val="4EE8DEA6"/>
    <w:rsid w:val="51789BE3"/>
    <w:rsid w:val="52BC296A"/>
    <w:rsid w:val="546350F5"/>
    <w:rsid w:val="5528FCAA"/>
    <w:rsid w:val="555CF795"/>
    <w:rsid w:val="567A53F9"/>
    <w:rsid w:val="5A1135C2"/>
    <w:rsid w:val="5A87D406"/>
    <w:rsid w:val="5B07990C"/>
    <w:rsid w:val="5C04370A"/>
    <w:rsid w:val="5D0B191E"/>
    <w:rsid w:val="5EB0C975"/>
    <w:rsid w:val="5F5B4529"/>
    <w:rsid w:val="5F818415"/>
    <w:rsid w:val="603F285E"/>
    <w:rsid w:val="6092EDB7"/>
    <w:rsid w:val="62B924D7"/>
    <w:rsid w:val="62F07050"/>
    <w:rsid w:val="657AF6D7"/>
    <w:rsid w:val="6747CC83"/>
    <w:rsid w:val="67D05DF9"/>
    <w:rsid w:val="68654D41"/>
    <w:rsid w:val="6928665B"/>
    <w:rsid w:val="6B91BAC3"/>
    <w:rsid w:val="6C60071D"/>
    <w:rsid w:val="6D5D8027"/>
    <w:rsid w:val="6DB0BA6C"/>
    <w:rsid w:val="6DD69140"/>
    <w:rsid w:val="6DFBD77E"/>
    <w:rsid w:val="6E203E03"/>
    <w:rsid w:val="6EDAE7B9"/>
    <w:rsid w:val="6F97A7DF"/>
    <w:rsid w:val="6FF8F8F1"/>
    <w:rsid w:val="70B457A1"/>
    <w:rsid w:val="7255898A"/>
    <w:rsid w:val="733E8EDB"/>
    <w:rsid w:val="7362A58E"/>
    <w:rsid w:val="74C56849"/>
    <w:rsid w:val="75CF6FA0"/>
    <w:rsid w:val="77CBE8AF"/>
    <w:rsid w:val="785ED62B"/>
    <w:rsid w:val="7885B6F2"/>
    <w:rsid w:val="7D0A45A2"/>
    <w:rsid w:val="7FBA1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5FAF7D"/>
  <w15:chartTrackingRefBased/>
  <w15:docId w15:val="{85EC4ABF-FB71-4034-A26D-A6E21B09C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35306"/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A35306"/>
    <w:pPr>
      <w:widowControl w:val="0"/>
      <w:autoSpaceDE w:val="0"/>
      <w:autoSpaceDN w:val="0"/>
      <w:adjustRightInd w:val="0"/>
      <w:spacing w:after="0" w:line="240" w:lineRule="auto"/>
    </w:pPr>
    <w:rPr>
      <w:rFonts w:ascii="Myriad Pro" w:eastAsia="Times New Roman" w:hAnsi="Myriad Pro" w:cs="Myriad Pro"/>
      <w:color w:val="000000"/>
      <w:sz w:val="24"/>
      <w:szCs w:val="24"/>
      <w:lang w:eastAsia="cs-CZ"/>
    </w:rPr>
  </w:style>
  <w:style w:type="paragraph" w:customStyle="1" w:styleId="CM47">
    <w:name w:val="CM47"/>
    <w:basedOn w:val="Default"/>
    <w:next w:val="Default"/>
    <w:uiPriority w:val="99"/>
    <w:rsid w:val="00A35306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A35306"/>
    <w:pPr>
      <w:spacing w:line="260" w:lineRule="atLeast"/>
    </w:pPr>
    <w:rPr>
      <w:rFonts w:cs="Times New Roman"/>
      <w:color w:val="auto"/>
    </w:rPr>
  </w:style>
  <w:style w:type="paragraph" w:customStyle="1" w:styleId="CM52">
    <w:name w:val="CM52"/>
    <w:basedOn w:val="Default"/>
    <w:next w:val="Default"/>
    <w:uiPriority w:val="99"/>
    <w:rsid w:val="00A35306"/>
    <w:rPr>
      <w:rFonts w:cs="Times New Roman"/>
      <w:color w:val="auto"/>
    </w:rPr>
  </w:style>
  <w:style w:type="paragraph" w:styleId="Odstavecseseznamem">
    <w:name w:val="List Paragraph"/>
    <w:basedOn w:val="Normln"/>
    <w:link w:val="OdstavecseseznamemChar"/>
    <w:uiPriority w:val="34"/>
    <w:qFormat/>
    <w:rsid w:val="00B17010"/>
    <w:pPr>
      <w:ind w:left="720"/>
      <w:contextualSpacing/>
    </w:pPr>
  </w:style>
  <w:style w:type="table" w:styleId="Mkatabulky">
    <w:name w:val="Table Grid"/>
    <w:basedOn w:val="Normlntabulka"/>
    <w:uiPriority w:val="39"/>
    <w:rsid w:val="00F651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E906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9069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90691"/>
    <w:rPr>
      <w:rFonts w:ascii="Calibri" w:eastAsia="Times New Roman" w:hAnsi="Calibri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E90691"/>
    <w:rPr>
      <w:rFonts w:ascii="Calibri" w:eastAsia="Times New Roman" w:hAnsi="Calibri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D4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4798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D4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4798"/>
    <w:rPr>
      <w:rFonts w:ascii="Calibri" w:eastAsia="Times New Roman" w:hAnsi="Calibri" w:cs="Times New Roman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0B3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0B3C"/>
    <w:rPr>
      <w:rFonts w:ascii="Calibri" w:eastAsia="Times New Roman" w:hAnsi="Calibri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45A4E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5A4E"/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Bezmezer">
    <w:name w:val="No Spacing"/>
    <w:aliases w:val="NADPIS"/>
    <w:uiPriority w:val="1"/>
    <w:qFormat/>
    <w:rsid w:val="000D1F11"/>
    <w:pPr>
      <w:spacing w:after="60" w:line="240" w:lineRule="auto"/>
      <w:contextualSpacing/>
      <w:jc w:val="both"/>
    </w:pPr>
    <w:rPr>
      <w:rFonts w:ascii="Arial" w:eastAsia="Times New Roman" w:hAnsi="Arial" w:cs="Arial"/>
      <w:lang w:eastAsia="cs-CZ"/>
    </w:rPr>
  </w:style>
  <w:style w:type="paragraph" w:styleId="Revize">
    <w:name w:val="Revision"/>
    <w:hidden/>
    <w:uiPriority w:val="99"/>
    <w:semiHidden/>
    <w:rsid w:val="00ED5A5A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D79D7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D79D7"/>
    <w:rPr>
      <w:color w:val="605E5C"/>
      <w:shd w:val="clear" w:color="auto" w:fill="E1DFDD"/>
    </w:rPr>
  </w:style>
  <w:style w:type="paragraph" w:customStyle="1" w:styleId="Tab">
    <w:name w:val="Tab."/>
    <w:basedOn w:val="Normln"/>
    <w:link w:val="TabChar"/>
    <w:uiPriority w:val="9"/>
    <w:qFormat/>
    <w:rsid w:val="00BE6415"/>
    <w:pPr>
      <w:spacing w:after="0" w:line="276" w:lineRule="auto"/>
    </w:pPr>
    <w:rPr>
      <w:rFonts w:ascii="Tahoma" w:eastAsiaTheme="minorHAnsi" w:hAnsi="Tahoma" w:cs="Tahoma"/>
      <w:sz w:val="20"/>
      <w:lang w:eastAsia="en-US"/>
    </w:rPr>
  </w:style>
  <w:style w:type="character" w:customStyle="1" w:styleId="TabChar">
    <w:name w:val="Tab. Char"/>
    <w:basedOn w:val="Standardnpsmoodstavce"/>
    <w:link w:val="Tab"/>
    <w:uiPriority w:val="9"/>
    <w:rsid w:val="00BE6415"/>
    <w:rPr>
      <w:rFonts w:ascii="Tahoma" w:hAnsi="Tahoma" w:cs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B64593A8366F489780EA340726C57A" ma:contentTypeVersion="0" ma:contentTypeDescription="Vytvoří nový dokument" ma:contentTypeScope="" ma:versionID="8d0c10c4bc94c39b2d5c6d31afd6504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63e7335ecc38ee7c5da727fe004eb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1BAC3-692F-4FE6-90DB-A0786A0BFD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D67513-FAEC-4D11-B3E2-572A71E934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A1D3DA-0EBE-4CDF-9EFA-F49097AFE6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F28A61-B425-4509-9DCE-DD4D29B36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1231</Words>
  <Characters>7267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Klee</dc:creator>
  <cp:keywords/>
  <dc:description/>
  <cp:lastModifiedBy>Tlustoš Petr Mgr.</cp:lastModifiedBy>
  <cp:revision>9</cp:revision>
  <cp:lastPrinted>2022-02-18T06:49:00Z</cp:lastPrinted>
  <dcterms:created xsi:type="dcterms:W3CDTF">2022-04-26T10:20:00Z</dcterms:created>
  <dcterms:modified xsi:type="dcterms:W3CDTF">2022-09-14T12:48:00Z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0x0101001EB64593A8366F489780EA340726C57A</vt:lpwstr>
  </property>
</Properties>
</file>